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CE" w:rsidRPr="003B1E40" w:rsidRDefault="004A21CE" w:rsidP="004A21CE">
      <w:pPr>
        <w:pStyle w:val="3"/>
        <w:shd w:val="clear" w:color="auto" w:fill="FFFFFF"/>
        <w:spacing w:before="0" w:beforeAutospacing="0" w:after="0" w:afterAutospacing="0"/>
        <w:jc w:val="right"/>
        <w:textAlignment w:val="baseline"/>
        <w:rPr>
          <w:b w:val="0"/>
          <w:bCs w:val="0"/>
          <w:i/>
          <w:color w:val="000000"/>
          <w:spacing w:val="2"/>
          <w:sz w:val="18"/>
          <w:szCs w:val="18"/>
        </w:rPr>
      </w:pPr>
      <w:r w:rsidRPr="003B1E40">
        <w:rPr>
          <w:b w:val="0"/>
          <w:bCs w:val="0"/>
          <w:i/>
          <w:color w:val="000000"/>
          <w:spacing w:val="2"/>
          <w:sz w:val="18"/>
          <w:szCs w:val="18"/>
        </w:rPr>
        <w:t>Тендер</w:t>
      </w:r>
      <w:r w:rsidRPr="003B1E40">
        <w:rPr>
          <w:b w:val="0"/>
          <w:bCs w:val="0"/>
          <w:i/>
          <w:color w:val="000000"/>
          <w:spacing w:val="2"/>
          <w:sz w:val="18"/>
          <w:szCs w:val="18"/>
          <w:lang w:val="kk-KZ"/>
        </w:rPr>
        <w:t>лік</w:t>
      </w:r>
      <w:r w:rsidRPr="003B1E40">
        <w:rPr>
          <w:b w:val="0"/>
          <w:bCs w:val="0"/>
          <w:i/>
          <w:color w:val="000000"/>
          <w:spacing w:val="2"/>
          <w:sz w:val="18"/>
          <w:szCs w:val="18"/>
        </w:rPr>
        <w:t xml:space="preserve"> құжаттамаға </w:t>
      </w:r>
    </w:p>
    <w:p w:rsidR="004A21CE" w:rsidRPr="004A21CE" w:rsidRDefault="004A21CE" w:rsidP="004A21CE">
      <w:pPr>
        <w:pStyle w:val="3"/>
        <w:shd w:val="clear" w:color="auto" w:fill="FFFFFF"/>
        <w:spacing w:before="0" w:beforeAutospacing="0" w:after="0" w:afterAutospacing="0"/>
        <w:jc w:val="right"/>
        <w:textAlignment w:val="baseline"/>
        <w:rPr>
          <w:b w:val="0"/>
          <w:bCs w:val="0"/>
          <w:i/>
          <w:color w:val="000000"/>
          <w:spacing w:val="2"/>
          <w:sz w:val="18"/>
          <w:szCs w:val="18"/>
        </w:rPr>
      </w:pPr>
      <w:r>
        <w:rPr>
          <w:b w:val="0"/>
          <w:bCs w:val="0"/>
          <w:i/>
          <w:color w:val="000000"/>
          <w:spacing w:val="2"/>
          <w:sz w:val="18"/>
          <w:szCs w:val="18"/>
        </w:rPr>
        <w:t>7</w:t>
      </w:r>
      <w:r w:rsidRPr="004A21CE">
        <w:rPr>
          <w:b w:val="0"/>
          <w:bCs w:val="0"/>
          <w:i/>
          <w:color w:val="000000"/>
          <w:spacing w:val="2"/>
          <w:sz w:val="18"/>
          <w:szCs w:val="18"/>
        </w:rPr>
        <w:t>-қосымшаға</w:t>
      </w:r>
    </w:p>
    <w:p w:rsidR="004A21CE" w:rsidRPr="004A21CE" w:rsidRDefault="004A21CE" w:rsidP="004A21CE">
      <w:pPr>
        <w:spacing w:after="0" w:line="240" w:lineRule="auto"/>
        <w:jc w:val="right"/>
        <w:rPr>
          <w:rFonts w:ascii="Times New Roman" w:hAnsi="Times New Roman" w:cs="Times New Roman"/>
          <w:i/>
          <w:sz w:val="18"/>
          <w:szCs w:val="18"/>
        </w:rPr>
      </w:pPr>
      <w:r w:rsidRPr="004A21CE">
        <w:rPr>
          <w:rFonts w:ascii="Times New Roman" w:hAnsi="Times New Roman" w:cs="Times New Roman"/>
          <w:i/>
          <w:sz w:val="18"/>
          <w:szCs w:val="18"/>
        </w:rPr>
        <w:t xml:space="preserve">Приложение </w:t>
      </w:r>
      <w:r>
        <w:rPr>
          <w:rFonts w:ascii="Times New Roman" w:hAnsi="Times New Roman" w:cs="Times New Roman"/>
          <w:i/>
          <w:sz w:val="18"/>
          <w:szCs w:val="18"/>
        </w:rPr>
        <w:t>7</w:t>
      </w:r>
    </w:p>
    <w:p w:rsidR="005C6B66" w:rsidRPr="004A21CE" w:rsidRDefault="004A21CE" w:rsidP="004A21CE">
      <w:pPr>
        <w:spacing w:after="0" w:line="240" w:lineRule="auto"/>
        <w:jc w:val="right"/>
        <w:rPr>
          <w:rFonts w:ascii="Times New Roman" w:hAnsi="Times New Roman" w:cs="Times New Roman"/>
          <w:i/>
          <w:sz w:val="18"/>
          <w:szCs w:val="18"/>
        </w:rPr>
      </w:pPr>
      <w:r w:rsidRPr="004A21CE">
        <w:rPr>
          <w:rFonts w:ascii="Times New Roman" w:hAnsi="Times New Roman" w:cs="Times New Roman"/>
          <w:i/>
          <w:sz w:val="18"/>
          <w:szCs w:val="18"/>
        </w:rPr>
        <w:t>к Тендерной документации</w:t>
      </w:r>
    </w:p>
    <w:tbl>
      <w:tblPr>
        <w:tblStyle w:val="a3"/>
        <w:tblW w:w="10349" w:type="dxa"/>
        <w:tblInd w:w="-601" w:type="dxa"/>
        <w:tblLayout w:type="fixed"/>
        <w:tblLook w:val="04A0" w:firstRow="1" w:lastRow="0" w:firstColumn="1" w:lastColumn="0" w:noHBand="0" w:noVBand="1"/>
      </w:tblPr>
      <w:tblGrid>
        <w:gridCol w:w="5104"/>
        <w:gridCol w:w="5245"/>
      </w:tblGrid>
      <w:tr w:rsidR="0058442C" w:rsidRPr="0058442C" w:rsidTr="006C7830">
        <w:tc>
          <w:tcPr>
            <w:tcW w:w="5104" w:type="dxa"/>
          </w:tcPr>
          <w:p w:rsidR="005C6B66" w:rsidRDefault="005C6B66"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p>
          <w:p w:rsidR="0058442C" w:rsidRPr="0058442C" w:rsidRDefault="0058442C"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r w:rsidRPr="0058442C">
              <w:rPr>
                <w:rFonts w:ascii="Times New Roman" w:eastAsia="Times New Roman" w:hAnsi="Times New Roman" w:cs="Times New Roman"/>
                <w:b/>
                <w:color w:val="1E1E1E"/>
                <w:sz w:val="18"/>
                <w:szCs w:val="18"/>
                <w:lang w:eastAsia="ru-RU"/>
              </w:rPr>
              <w:t>Сатып алудың шарты №</w:t>
            </w:r>
          </w:p>
          <w:p w:rsidR="0058442C" w:rsidRPr="0058442C" w:rsidRDefault="0058442C"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p>
          <w:p w:rsidR="0058442C" w:rsidRPr="0058442C" w:rsidRDefault="0058442C" w:rsidP="00312D73">
            <w:pPr>
              <w:shd w:val="clear" w:color="auto" w:fill="FFFFFF"/>
              <w:contextualSpacing/>
              <w:textAlignment w:val="baseline"/>
              <w:rPr>
                <w:rFonts w:ascii="Times New Roman" w:eastAsia="Times New Roman" w:hAnsi="Times New Roman" w:cs="Times New Roman"/>
                <w:b/>
                <w:color w:val="000000"/>
                <w:spacing w:val="1"/>
                <w:sz w:val="18"/>
                <w:szCs w:val="18"/>
                <w:lang w:eastAsia="ru-RU"/>
              </w:rPr>
            </w:pPr>
            <w:r w:rsidRPr="0058442C">
              <w:rPr>
                <w:rFonts w:ascii="Times New Roman" w:eastAsia="Times New Roman" w:hAnsi="Times New Roman" w:cs="Times New Roman"/>
                <w:b/>
                <w:color w:val="000000"/>
                <w:spacing w:val="1"/>
                <w:sz w:val="18"/>
                <w:szCs w:val="18"/>
                <w:lang w:eastAsia="ru-RU"/>
              </w:rPr>
              <w:t xml:space="preserve">Петропавл қ.                </w:t>
            </w:r>
            <w:r w:rsidR="00F61D7A">
              <w:rPr>
                <w:rFonts w:ascii="Times New Roman" w:eastAsia="Times New Roman" w:hAnsi="Times New Roman" w:cs="Times New Roman"/>
                <w:b/>
                <w:color w:val="000000"/>
                <w:spacing w:val="1"/>
                <w:sz w:val="18"/>
                <w:szCs w:val="18"/>
                <w:lang w:eastAsia="ru-RU"/>
              </w:rPr>
              <w:t xml:space="preserve">                </w:t>
            </w:r>
            <w:r w:rsidRPr="0058442C">
              <w:rPr>
                <w:rFonts w:ascii="Times New Roman" w:eastAsia="Times New Roman" w:hAnsi="Times New Roman" w:cs="Times New Roman"/>
                <w:b/>
                <w:color w:val="000000"/>
                <w:spacing w:val="1"/>
                <w:sz w:val="18"/>
                <w:szCs w:val="18"/>
                <w:lang w:eastAsia="ru-RU"/>
              </w:rPr>
              <w:t>201</w:t>
            </w:r>
            <w:r w:rsidR="00A00887">
              <w:rPr>
                <w:rFonts w:ascii="Times New Roman" w:eastAsia="Times New Roman" w:hAnsi="Times New Roman" w:cs="Times New Roman"/>
                <w:b/>
                <w:color w:val="000000"/>
                <w:spacing w:val="1"/>
                <w:sz w:val="18"/>
                <w:szCs w:val="18"/>
                <w:lang w:eastAsia="ru-RU"/>
              </w:rPr>
              <w:t>9</w:t>
            </w:r>
            <w:r w:rsidRPr="0058442C">
              <w:rPr>
                <w:rFonts w:ascii="Times New Roman" w:eastAsia="Times New Roman" w:hAnsi="Times New Roman" w:cs="Times New Roman"/>
                <w:b/>
                <w:color w:val="000000"/>
                <w:spacing w:val="1"/>
                <w:sz w:val="18"/>
                <w:szCs w:val="18"/>
                <w:lang w:eastAsia="ru-RU"/>
              </w:rPr>
              <w:t xml:space="preserve"> жылғы _______ «___»</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highlight w:val="lightGray"/>
                <w:lang w:eastAsia="ru-RU"/>
              </w:rPr>
            </w:pPr>
            <w:r w:rsidRPr="0058442C">
              <w:rPr>
                <w:rFonts w:ascii="Times New Roman" w:eastAsia="Times New Roman" w:hAnsi="Times New Roman" w:cs="Times New Roman"/>
                <w:color w:val="000000"/>
                <w:spacing w:val="1"/>
                <w:sz w:val="18"/>
                <w:szCs w:val="18"/>
                <w:lang w:eastAsia="ru-RU"/>
              </w:rPr>
              <w:t>Бұдан әрі "Тапсырыс беруші" деп аталатын «СҚО әкім</w:t>
            </w:r>
            <w:r>
              <w:rPr>
                <w:rFonts w:ascii="Times New Roman" w:eastAsia="Times New Roman" w:hAnsi="Times New Roman" w:cs="Times New Roman"/>
                <w:color w:val="000000"/>
                <w:spacing w:val="1"/>
                <w:sz w:val="18"/>
                <w:szCs w:val="18"/>
                <w:lang w:val="kk-KZ" w:eastAsia="ru-RU"/>
              </w:rPr>
              <w:t>-</w:t>
            </w:r>
            <w:r w:rsidRPr="0058442C">
              <w:rPr>
                <w:rFonts w:ascii="Times New Roman" w:eastAsia="Times New Roman" w:hAnsi="Times New Roman" w:cs="Times New Roman"/>
                <w:color w:val="000000"/>
                <w:spacing w:val="1"/>
                <w:sz w:val="18"/>
                <w:szCs w:val="18"/>
                <w:lang w:eastAsia="ru-RU"/>
              </w:rPr>
              <w:t>дігінің ДСБ» КММ «</w:t>
            </w:r>
            <w:r w:rsidR="00CC340F" w:rsidRPr="00CC340F">
              <w:rPr>
                <w:rFonts w:ascii="Times New Roman" w:eastAsia="Times New Roman" w:hAnsi="Times New Roman" w:cs="Times New Roman"/>
                <w:color w:val="000000"/>
                <w:spacing w:val="1"/>
                <w:sz w:val="18"/>
                <w:szCs w:val="18"/>
                <w:lang w:eastAsia="ru-RU"/>
              </w:rPr>
              <w:t>Психикалық денсаулық орталығы</w:t>
            </w:r>
            <w:r w:rsidRPr="0058442C">
              <w:rPr>
                <w:rFonts w:ascii="Times New Roman" w:eastAsia="Times New Roman" w:hAnsi="Times New Roman" w:cs="Times New Roman"/>
                <w:color w:val="000000"/>
                <w:spacing w:val="1"/>
                <w:sz w:val="18"/>
                <w:szCs w:val="18"/>
                <w:lang w:eastAsia="ru-RU"/>
              </w:rPr>
              <w:t>» ШЖҚ КМК атынан,</w:t>
            </w:r>
            <w:r w:rsidR="00312D73">
              <w:t xml:space="preserve"> </w:t>
            </w:r>
            <w:r w:rsidR="00312D73" w:rsidRPr="00312D73">
              <w:rPr>
                <w:rFonts w:ascii="Times New Roman" w:eastAsia="Times New Roman" w:hAnsi="Times New Roman" w:cs="Times New Roman"/>
                <w:color w:val="000000"/>
                <w:spacing w:val="1"/>
                <w:sz w:val="18"/>
                <w:szCs w:val="18"/>
                <w:lang w:eastAsia="ru-RU"/>
              </w:rPr>
              <w:t>Жарғы негізінде әрекет ететін Бас</w:t>
            </w:r>
            <w:r w:rsidR="00312D73">
              <w:rPr>
                <w:rFonts w:ascii="Times New Roman" w:eastAsia="Times New Roman" w:hAnsi="Times New Roman" w:cs="Times New Roman"/>
                <w:color w:val="000000"/>
                <w:spacing w:val="1"/>
                <w:sz w:val="18"/>
                <w:szCs w:val="18"/>
                <w:lang w:eastAsia="ru-RU"/>
              </w:rPr>
              <w:t xml:space="preserve"> дәрігер Ланда Игорь Эмануилови</w:t>
            </w:r>
            <w:r w:rsidR="00312D73">
              <w:rPr>
                <w:rFonts w:ascii="Times New Roman" w:eastAsia="Times New Roman" w:hAnsi="Times New Roman" w:cs="Times New Roman"/>
                <w:color w:val="000000"/>
                <w:spacing w:val="1"/>
                <w:sz w:val="18"/>
                <w:szCs w:val="18"/>
                <w:lang w:val="kk-KZ" w:eastAsia="ru-RU"/>
              </w:rPr>
              <w:t>ч</w:t>
            </w:r>
            <w:r w:rsidRPr="0058442C">
              <w:rPr>
                <w:rFonts w:ascii="Times New Roman" w:eastAsia="Times New Roman" w:hAnsi="Times New Roman" w:cs="Times New Roman"/>
                <w:color w:val="000000"/>
                <w:spacing w:val="1"/>
                <w:sz w:val="18"/>
                <w:szCs w:val="18"/>
                <w:lang w:eastAsia="ru-RU"/>
              </w:rPr>
              <w:t>   бір тараптан және бұдан әрі "Өнім беруші" деп аталатын,</w:t>
            </w:r>
            <w:r w:rsidRPr="0058442C">
              <w:rPr>
                <w:rFonts w:ascii="Times New Roman" w:eastAsia="Times New Roman" w:hAnsi="Times New Roman" w:cs="Times New Roman"/>
                <w:color w:val="000000"/>
                <w:spacing w:val="1"/>
                <w:sz w:val="18"/>
                <w:szCs w:val="18"/>
                <w:highlight w:val="lightGray"/>
                <w:lang w:eastAsia="ru-RU"/>
              </w:rPr>
              <w:t>(өнім беруші – тендер жеңімпазының толық атауы)</w:t>
            </w:r>
            <w:r w:rsidR="00F61D7A" w:rsidRPr="0058442C">
              <w:rPr>
                <w:rFonts w:ascii="Times New Roman" w:eastAsia="Times New Roman" w:hAnsi="Times New Roman" w:cs="Times New Roman"/>
                <w:color w:val="000000"/>
                <w:spacing w:val="1"/>
                <w:sz w:val="18"/>
                <w:szCs w:val="18"/>
                <w:highlight w:val="lightGray"/>
                <w:lang w:eastAsia="ru-RU"/>
              </w:rPr>
              <w:t xml:space="preserve"> </w:t>
            </w:r>
            <w:r w:rsidRPr="0058442C">
              <w:rPr>
                <w:rFonts w:ascii="Times New Roman" w:eastAsia="Times New Roman" w:hAnsi="Times New Roman" w:cs="Times New Roman"/>
                <w:color w:val="000000"/>
                <w:spacing w:val="1"/>
                <w:sz w:val="18"/>
                <w:szCs w:val="18"/>
                <w:highlight w:val="lightGray"/>
                <w:lang w:eastAsia="ru-RU"/>
              </w:rPr>
              <w:t>атынан</w:t>
            </w:r>
            <w:r w:rsidR="005C6B66">
              <w:rPr>
                <w:rFonts w:ascii="Times New Roman" w:eastAsia="Times New Roman" w:hAnsi="Times New Roman" w:cs="Times New Roman"/>
                <w:color w:val="000000"/>
                <w:spacing w:val="1"/>
                <w:sz w:val="18"/>
                <w:szCs w:val="18"/>
                <w:highlight w:val="lightGray"/>
                <w:lang w:eastAsia="ru-RU"/>
              </w:rPr>
              <w:t xml:space="preserve"> </w:t>
            </w:r>
            <w:r w:rsidRPr="0058442C">
              <w:rPr>
                <w:rFonts w:ascii="Times New Roman" w:eastAsia="Times New Roman" w:hAnsi="Times New Roman" w:cs="Times New Roman"/>
                <w:color w:val="000000"/>
                <w:spacing w:val="1"/>
                <w:sz w:val="18"/>
                <w:szCs w:val="18"/>
                <w:highlight w:val="lightGray"/>
                <w:lang w:eastAsia="ru-RU"/>
              </w:rPr>
              <w:t>___________________ негізінде әрекет ететін       (Жарғы, Ереже және т.с.с.)</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highlight w:val="lightGray"/>
                <w:lang w:eastAsia="ru-RU"/>
              </w:rPr>
              <w:t>  (уәкілетті адамның лауазымы, тегі, аты, әкесінің аты)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екінші тараптан, Қазақстан Республикасы Үкіметінің 2009 жылғы 30 қазандағы № 1729 </w:t>
            </w:r>
            <w:hyperlink r:id="rId7" w:anchor="z1" w:history="1">
              <w:r w:rsidRPr="00312D73">
                <w:rPr>
                  <w:rFonts w:ascii="Times New Roman" w:eastAsia="Times New Roman" w:hAnsi="Times New Roman" w:cs="Times New Roman"/>
                  <w:spacing w:val="1"/>
                  <w:sz w:val="18"/>
                  <w:szCs w:val="18"/>
                  <w:lang w:eastAsia="ru-RU"/>
                </w:rPr>
                <w:t>қаулысымен</w:t>
              </w:r>
            </w:hyperlink>
            <w:r w:rsidRPr="0058442C">
              <w:rPr>
                <w:rFonts w:ascii="Times New Roman" w:eastAsia="Times New Roman" w:hAnsi="Times New Roman" w:cs="Times New Roman"/>
                <w:color w:val="000000"/>
                <w:spacing w:val="1"/>
                <w:sz w:val="18"/>
                <w:szCs w:val="18"/>
                <w:lang w:eastAsia="ru-RU"/>
              </w:rPr>
              <w:t xml:space="preserve"> бекітілген </w:t>
            </w:r>
            <w:r w:rsidR="00A00887" w:rsidRPr="00A00887">
              <w:rPr>
                <w:rFonts w:ascii="Times New Roman" w:eastAsia="Times New Roman" w:hAnsi="Times New Roman" w:cs="Times New Roman"/>
                <w:color w:val="000000"/>
                <w:spacing w:val="1"/>
                <w:sz w:val="18"/>
                <w:szCs w:val="18"/>
                <w:lang w:val="kk-KZ" w:eastAsia="ru-RU"/>
              </w:rPr>
              <w:t>дәрілік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58442C">
              <w:rPr>
                <w:rFonts w:ascii="Times New Roman" w:eastAsia="Times New Roman" w:hAnsi="Times New Roman" w:cs="Times New Roman"/>
                <w:color w:val="000000"/>
                <w:spacing w:val="1"/>
                <w:sz w:val="18"/>
                <w:szCs w:val="18"/>
                <w:lang w:eastAsia="ru-RU"/>
              </w:rPr>
              <w:t xml:space="preserve"> және өткізу </w:t>
            </w:r>
            <w:hyperlink r:id="rId8" w:anchor="z7" w:history="1">
              <w:r w:rsidRPr="00312D73">
                <w:rPr>
                  <w:rFonts w:ascii="Times New Roman" w:eastAsia="Times New Roman" w:hAnsi="Times New Roman" w:cs="Times New Roman"/>
                  <w:spacing w:val="1"/>
                  <w:sz w:val="18"/>
                  <w:szCs w:val="18"/>
                  <w:lang w:eastAsia="ru-RU"/>
                </w:rPr>
                <w:t>ережесі </w:t>
              </w:r>
            </w:hyperlink>
            <w:r w:rsidRPr="0058442C">
              <w:rPr>
                <w:rFonts w:ascii="Times New Roman" w:eastAsia="Times New Roman" w:hAnsi="Times New Roman" w:cs="Times New Roman"/>
                <w:color w:val="000000"/>
                <w:spacing w:val="1"/>
                <w:sz w:val="18"/>
                <w:szCs w:val="18"/>
                <w:lang w:eastAsia="ru-RU"/>
              </w:rPr>
              <w:t xml:space="preserve">және ______ жылғы "____"____________ өткен </w:t>
            </w:r>
            <w:r w:rsidRPr="0058442C">
              <w:rPr>
                <w:rFonts w:ascii="Times New Roman" w:eastAsia="Times New Roman" w:hAnsi="Times New Roman" w:cs="Times New Roman"/>
                <w:color w:val="000000"/>
                <w:spacing w:val="1"/>
                <w:sz w:val="18"/>
                <w:szCs w:val="18"/>
                <w:highlight w:val="lightGray"/>
                <w:lang w:eastAsia="ru-RU"/>
              </w:rPr>
              <w:t>(затты сатып алу)</w:t>
            </w:r>
            <w:r w:rsidRPr="0058442C">
              <w:rPr>
                <w:rFonts w:ascii="Times New Roman" w:eastAsia="Times New Roman" w:hAnsi="Times New Roman" w:cs="Times New Roman"/>
                <w:color w:val="000000"/>
                <w:spacing w:val="1"/>
                <w:sz w:val="18"/>
                <w:szCs w:val="18"/>
                <w:lang w:eastAsia="ru-RU"/>
              </w:rPr>
              <w:t xml:space="preserve"> сатып алу </w:t>
            </w:r>
            <w:r w:rsidR="008621B2">
              <w:rPr>
                <w:rFonts w:ascii="Times New Roman" w:eastAsia="Times New Roman" w:hAnsi="Times New Roman" w:cs="Times New Roman"/>
                <w:color w:val="000000"/>
                <w:spacing w:val="1"/>
                <w:sz w:val="18"/>
                <w:szCs w:val="18"/>
                <w:lang w:val="kk-KZ" w:eastAsia="ru-RU"/>
              </w:rPr>
              <w:t>т</w:t>
            </w:r>
            <w:r w:rsidR="008621B2">
              <w:rPr>
                <w:rFonts w:ascii="Times New Roman" w:eastAsia="Times New Roman" w:hAnsi="Times New Roman" w:cs="Times New Roman"/>
                <w:color w:val="000000"/>
                <w:spacing w:val="1"/>
                <w:sz w:val="18"/>
                <w:szCs w:val="18"/>
                <w:lang w:eastAsia="ru-RU"/>
              </w:rPr>
              <w:t>ендер өткізу</w:t>
            </w:r>
            <w:r w:rsidRPr="0058442C">
              <w:rPr>
                <w:rFonts w:ascii="Times New Roman" w:eastAsia="Times New Roman" w:hAnsi="Times New Roman" w:cs="Times New Roman"/>
                <w:color w:val="000000"/>
                <w:spacing w:val="1"/>
                <w:sz w:val="18"/>
                <w:szCs w:val="18"/>
                <w:lang w:eastAsia="ru-RU"/>
              </w:rPr>
              <w:t xml:space="preserve"> тәсілмен сатып алу қорытындысы туралы №____ хаттамасының негізінде тауарды сатып алу туралы шартты (бұдан әрі - Шарт) жасасты және мына төмендегі келісімге келді: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Өнім беруші Шарттың талаптарына сәйкес тауарды осы Шарттың қосымшаларында анықталған санда және сапада беруді, ал Тапсырыс беруші оны қабылдауды және Шарттың талаптарына сәйкес төлеуді міндетіне алады.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xml:space="preserve">      2. Тауарлардың жалпы құны </w:t>
            </w:r>
            <w:r w:rsidRPr="0058442C">
              <w:rPr>
                <w:rFonts w:ascii="Times New Roman" w:eastAsia="Times New Roman" w:hAnsi="Times New Roman" w:cs="Times New Roman"/>
                <w:color w:val="000000"/>
                <w:spacing w:val="1"/>
                <w:sz w:val="18"/>
                <w:szCs w:val="18"/>
                <w:highlight w:val="lightGray"/>
                <w:lang w:eastAsia="ru-RU"/>
              </w:rPr>
              <w:t>(сома цифрлармен және жазумен көрсетілсін)</w:t>
            </w:r>
            <w:r w:rsidRPr="0058442C">
              <w:rPr>
                <w:rFonts w:ascii="Times New Roman" w:eastAsia="Times New Roman" w:hAnsi="Times New Roman" w:cs="Times New Roman"/>
                <w:color w:val="000000"/>
                <w:spacing w:val="1"/>
                <w:sz w:val="18"/>
                <w:szCs w:val="18"/>
                <w:lang w:eastAsia="ru-RU"/>
              </w:rPr>
              <w:t xml:space="preserve"> (бұдан әрі - шарттың жалпы сомасы).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w:t>
            </w:r>
            <w:r w:rsidR="005C6B66">
              <w:rPr>
                <w:rFonts w:ascii="Times New Roman" w:eastAsia="Times New Roman" w:hAnsi="Times New Roman" w:cs="Times New Roman"/>
                <w:color w:val="000000"/>
                <w:spacing w:val="1"/>
                <w:sz w:val="18"/>
                <w:szCs w:val="18"/>
                <w:lang w:eastAsia="ru-RU"/>
              </w:rPr>
              <w:t xml:space="preserve"> </w:t>
            </w:r>
            <w:r w:rsidRPr="0058442C">
              <w:rPr>
                <w:rFonts w:ascii="Times New Roman" w:eastAsia="Times New Roman" w:hAnsi="Times New Roman" w:cs="Times New Roman"/>
                <w:color w:val="000000"/>
                <w:spacing w:val="1"/>
                <w:sz w:val="18"/>
                <w:szCs w:val="18"/>
                <w:lang w:eastAsia="ru-RU"/>
              </w:rPr>
              <w:t> 3. Осы Шарттар төменде санамаланған ұғымдарға мынадай түсінік беріледі: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xml:space="preserve">      1) Шарт - Тапсырыс беруші мен Өнім беруші арасында </w:t>
            </w:r>
            <w:r w:rsidR="00A00887" w:rsidRPr="00A00887">
              <w:rPr>
                <w:rFonts w:ascii="Times New Roman" w:eastAsia="Times New Roman" w:hAnsi="Times New Roman" w:cs="Times New Roman"/>
                <w:color w:val="000000"/>
                <w:spacing w:val="1"/>
                <w:sz w:val="18"/>
                <w:szCs w:val="18"/>
                <w:lang w:val="kk-KZ" w:eastAsia="ru-RU"/>
              </w:rPr>
              <w:t>дәрілік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58442C">
              <w:rPr>
                <w:rFonts w:ascii="Times New Roman" w:eastAsia="Times New Roman" w:hAnsi="Times New Roman" w:cs="Times New Roman"/>
                <w:color w:val="000000"/>
                <w:spacing w:val="1"/>
                <w:sz w:val="18"/>
                <w:szCs w:val="18"/>
                <w:lang w:eastAsia="ru-RU"/>
              </w:rPr>
              <w:t xml:space="preserve"> және Қазақстан Республикасының өзге де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шарттар сілтеме бар барлық құжаттамамен бірге қол қойған азаматтық-құқықтық акт;</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2)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3) тауарлар - Өнім беруші Тапсырыс берушіге Шарт шеңберінде беруі тиіс тауарлар және ілеспе көрсетілетін қызметтер;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4) ілеспе көрсетілетін қызметтер - тауарларды беруді қамтамасыз ететін қызметтерді, мәселен, тасымалдау және сақтандыру және мәселен, монтаждау, іске қосу, техникалық жәрдем көрсету, оқыту қамтылатын кез келген басқа да көмекші қызметтер және Өнім берушінің осы Шарттар көзделген басқа да осыған ұқсас міндеттерін білдіреді;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5) Тапсырыс беруші - акцияларының бақылау пакеті мемлекетке тиесілі мемлекеттік органдар, мемлекеттік мекемелер, мемлекеттік кәсіпорындар, сондай-ақ олармен аффилирленген заңды тұлғалар;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6) Өнім беруші – жасасқан шарттарда Тапсырыс берушінің контрагенті ретінде әрекет ететін және шарттың талаптарында көрсетілген тауарларды сатып алу мен жеткізуді жүзеге асыратын заңды және жеке тұлға.</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4. Төменде санамаланған құжаттар және оларда баяндалған талаптар осы Шартты құрайды және оның ажырамас бөлігі болып саналады, атап айтқанда:</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осы Шарт;</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2) сатып алынатын тауарлардың тізбесі;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3) техникалық ерекшелігі;</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58442C">
              <w:rPr>
                <w:rFonts w:ascii="Times New Roman" w:eastAsia="Times New Roman" w:hAnsi="Times New Roman" w:cs="Times New Roman"/>
                <w:color w:val="000000"/>
                <w:spacing w:val="1"/>
                <w:sz w:val="18"/>
                <w:szCs w:val="18"/>
                <w:lang w:eastAsia="ru-RU"/>
              </w:rPr>
              <w:t>      </w:t>
            </w:r>
            <w:r w:rsidRPr="005C6B66">
              <w:rPr>
                <w:rFonts w:ascii="Times New Roman" w:eastAsia="Times New Roman" w:hAnsi="Times New Roman" w:cs="Times New Roman"/>
                <w:color w:val="000000"/>
                <w:spacing w:val="1"/>
                <w:sz w:val="18"/>
                <w:szCs w:val="18"/>
                <w:highlight w:val="lightGray"/>
                <w:lang w:eastAsia="ru-RU"/>
              </w:rPr>
              <w:t>4) Шарттың орындалуын қамтамасыз ету</w:t>
            </w:r>
            <w:r w:rsidR="00286D65">
              <w:rPr>
                <w:rFonts w:ascii="Times New Roman" w:eastAsia="Times New Roman" w:hAnsi="Times New Roman" w:cs="Times New Roman"/>
                <w:color w:val="000000"/>
                <w:spacing w:val="1"/>
                <w:sz w:val="18"/>
                <w:szCs w:val="18"/>
                <w:lang w:val="kk-KZ" w:eastAsia="ru-RU"/>
              </w:rPr>
              <w:t>.</w:t>
            </w:r>
          </w:p>
          <w:p w:rsidR="0058442C" w:rsidRPr="0058442C" w:rsidRDefault="005C6B66"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Pr>
                <w:rFonts w:ascii="Times New Roman" w:eastAsia="Times New Roman" w:hAnsi="Times New Roman" w:cs="Times New Roman"/>
                <w:color w:val="000000"/>
                <w:spacing w:val="1"/>
                <w:sz w:val="18"/>
                <w:szCs w:val="18"/>
                <w:lang w:eastAsia="ru-RU"/>
              </w:rPr>
              <w:t>      5.</w:t>
            </w:r>
            <w:r w:rsidR="0058442C" w:rsidRPr="0058442C">
              <w:rPr>
                <w:rFonts w:ascii="Times New Roman" w:eastAsia="Times New Roman" w:hAnsi="Times New Roman" w:cs="Times New Roman"/>
                <w:color w:val="000000"/>
                <w:spacing w:val="1"/>
                <w:sz w:val="18"/>
                <w:szCs w:val="18"/>
                <w:lang w:eastAsia="ru-RU"/>
              </w:rPr>
              <w:t>Төлем нысаны</w:t>
            </w:r>
            <w:r>
              <w:rPr>
                <w:rFonts w:ascii="Times New Roman" w:eastAsia="Times New Roman" w:hAnsi="Times New Roman" w:cs="Times New Roman"/>
                <w:color w:val="000000"/>
                <w:spacing w:val="1"/>
                <w:sz w:val="18"/>
                <w:szCs w:val="18"/>
                <w:lang w:eastAsia="ru-RU"/>
              </w:rPr>
              <w:t xml:space="preserve"> </w:t>
            </w:r>
            <w:r w:rsidR="00286D65">
              <w:rPr>
                <w:rFonts w:ascii="Times New Roman" w:eastAsia="Times New Roman" w:hAnsi="Times New Roman" w:cs="Times New Roman"/>
                <w:color w:val="000000"/>
                <w:spacing w:val="1"/>
                <w:sz w:val="18"/>
                <w:szCs w:val="18"/>
                <w:lang w:val="kk-KZ" w:eastAsia="ru-RU"/>
              </w:rPr>
              <w:t>ө</w:t>
            </w:r>
            <w:r w:rsidR="00286D65" w:rsidRPr="002005F6">
              <w:rPr>
                <w:rFonts w:ascii="Times New Roman" w:eastAsia="Times New Roman" w:hAnsi="Times New Roman" w:cs="Times New Roman"/>
                <w:color w:val="000000"/>
                <w:spacing w:val="1"/>
                <w:sz w:val="18"/>
                <w:szCs w:val="18"/>
                <w:lang w:eastAsia="ru-RU"/>
              </w:rPr>
              <w:t>нім берушінің есеп айырысу шотына ақшалай қаражатты аудару арқылы</w:t>
            </w:r>
            <w:r w:rsidR="00286D65">
              <w:rPr>
                <w:rFonts w:ascii="Times New Roman" w:eastAsia="Times New Roman" w:hAnsi="Times New Roman" w:cs="Times New Roman"/>
                <w:color w:val="000000"/>
                <w:spacing w:val="1"/>
                <w:sz w:val="18"/>
                <w:szCs w:val="18"/>
                <w:lang w:eastAsia="ru-RU"/>
              </w:rPr>
              <w:t>.</w:t>
            </w:r>
            <w:r w:rsidR="00286D65" w:rsidRPr="002005F6">
              <w:rPr>
                <w:rFonts w:ascii="Times New Roman" w:eastAsia="Times New Roman" w:hAnsi="Times New Roman" w:cs="Times New Roman"/>
                <w:color w:val="000000"/>
                <w:spacing w:val="1"/>
                <w:sz w:val="18"/>
                <w:szCs w:val="18"/>
                <w:lang w:eastAsia="ru-RU"/>
              </w:rPr>
              <w:t xml:space="preserve">  </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6. Төлем мерзімі  </w:t>
            </w:r>
            <w:r w:rsidR="00286D65">
              <w:rPr>
                <w:rFonts w:ascii="Times New Roman" w:eastAsia="Times New Roman" w:hAnsi="Times New Roman" w:cs="Times New Roman"/>
                <w:color w:val="000000"/>
                <w:spacing w:val="1"/>
                <w:sz w:val="18"/>
                <w:szCs w:val="18"/>
                <w:lang w:val="kk-KZ" w:eastAsia="ru-RU"/>
              </w:rPr>
              <w:t xml:space="preserve">тараптар тауарды (жөнелтпе қағазды) </w:t>
            </w:r>
            <w:r w:rsidR="00286D65">
              <w:rPr>
                <w:rFonts w:ascii="Times New Roman" w:eastAsia="Times New Roman" w:hAnsi="Times New Roman" w:cs="Times New Roman"/>
                <w:color w:val="000000"/>
                <w:spacing w:val="1"/>
                <w:sz w:val="18"/>
                <w:szCs w:val="18"/>
                <w:lang w:val="kk-KZ" w:eastAsia="ru-RU"/>
              </w:rPr>
              <w:lastRenderedPageBreak/>
              <w:t>қабылдап-тапсыру актісіне қол қойған күннен бастап 30 (отыз) күнтізбелік күннен кешіктірілмей ай сайын.</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7. Алдағы төлемде қажетті құжаттар: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шарттың көшірмесі немесе өнім беруші ұсынатын және оның өндіруші, ресми дистрибьютор не ресми өндіруші өкілдің мәртебесін растайтын басқа да құжаттар;</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58442C">
              <w:rPr>
                <w:rFonts w:ascii="Times New Roman" w:eastAsia="Times New Roman" w:hAnsi="Times New Roman" w:cs="Times New Roman"/>
                <w:color w:val="000000"/>
                <w:spacing w:val="1"/>
                <w:sz w:val="18"/>
                <w:szCs w:val="18"/>
                <w:lang w:eastAsia="ru-RU"/>
              </w:rPr>
              <w:t xml:space="preserve">      2)   </w:t>
            </w:r>
            <w:r w:rsidR="00286D65">
              <w:rPr>
                <w:rFonts w:ascii="Times New Roman" w:eastAsia="Times New Roman" w:hAnsi="Times New Roman" w:cs="Times New Roman"/>
                <w:color w:val="000000"/>
                <w:spacing w:val="1"/>
                <w:sz w:val="18"/>
                <w:szCs w:val="18"/>
                <w:lang w:eastAsia="ru-RU"/>
              </w:rPr>
              <w:t>Ш</w:t>
            </w:r>
            <w:r w:rsidRPr="00286D65">
              <w:rPr>
                <w:rFonts w:ascii="Times New Roman" w:eastAsia="Times New Roman" w:hAnsi="Times New Roman" w:cs="Times New Roman"/>
                <w:color w:val="000000"/>
                <w:spacing w:val="1"/>
                <w:sz w:val="18"/>
                <w:szCs w:val="18"/>
                <w:lang w:eastAsia="ru-RU"/>
              </w:rPr>
              <w:t xml:space="preserve">от-фактура </w:t>
            </w:r>
            <w:r w:rsidR="00286D65">
              <w:rPr>
                <w:rFonts w:ascii="Times New Roman" w:eastAsia="Times New Roman" w:hAnsi="Times New Roman" w:cs="Times New Roman"/>
                <w:color w:val="000000"/>
                <w:spacing w:val="1"/>
                <w:sz w:val="18"/>
                <w:szCs w:val="18"/>
                <w:lang w:eastAsia="ru-RU"/>
              </w:rPr>
              <w:t>ж</w:t>
            </w:r>
            <w:r w:rsidR="00286D65">
              <w:rPr>
                <w:rFonts w:ascii="Times New Roman" w:eastAsia="Times New Roman" w:hAnsi="Times New Roman" w:cs="Times New Roman"/>
                <w:color w:val="000000"/>
                <w:spacing w:val="1"/>
                <w:sz w:val="18"/>
                <w:szCs w:val="18"/>
                <w:lang w:val="kk-KZ" w:eastAsia="ru-RU"/>
              </w:rPr>
              <w:t>ә</w:t>
            </w:r>
            <w:r w:rsidR="00286D65">
              <w:rPr>
                <w:rFonts w:ascii="Times New Roman" w:eastAsia="Times New Roman" w:hAnsi="Times New Roman" w:cs="Times New Roman"/>
                <w:color w:val="000000"/>
                <w:spacing w:val="1"/>
                <w:sz w:val="18"/>
                <w:szCs w:val="18"/>
                <w:lang w:eastAsia="ru-RU"/>
              </w:rPr>
              <w:t>не қабылдау-тапсыру акті</w:t>
            </w:r>
            <w:r w:rsidR="00286D65">
              <w:rPr>
                <w:rFonts w:ascii="Times New Roman" w:eastAsia="Times New Roman" w:hAnsi="Times New Roman" w:cs="Times New Roman"/>
                <w:color w:val="000000"/>
                <w:spacing w:val="1"/>
                <w:sz w:val="18"/>
                <w:szCs w:val="18"/>
                <w:lang w:val="kk-KZ" w:eastAsia="ru-RU"/>
              </w:rPr>
              <w:t>.</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286D65">
              <w:rPr>
                <w:rFonts w:ascii="Times New Roman" w:eastAsia="Times New Roman" w:hAnsi="Times New Roman" w:cs="Times New Roman"/>
                <w:color w:val="000000"/>
                <w:spacing w:val="1"/>
                <w:sz w:val="18"/>
                <w:szCs w:val="18"/>
                <w:lang w:val="kk-KZ" w:eastAsia="ru-RU"/>
              </w:rPr>
              <w:t>      8. Осы Шарт шеңберінде берілетін тауарлар немесе көрсетілетін қызметтер техникалық ерекшелікте көрсетілген стандарттарға сәйкес келуге не</w:t>
            </w:r>
            <w:r w:rsidR="00E95632" w:rsidRPr="00286D65">
              <w:rPr>
                <w:rFonts w:ascii="Times New Roman" w:eastAsia="Times New Roman" w:hAnsi="Times New Roman" w:cs="Times New Roman"/>
                <w:color w:val="000000"/>
                <w:spacing w:val="1"/>
                <w:sz w:val="18"/>
                <w:szCs w:val="18"/>
                <w:lang w:val="kk-KZ" w:eastAsia="ru-RU"/>
              </w:rPr>
              <w:t xml:space="preserve">месе олардан жоғары болуға тиісь </w:t>
            </w:r>
            <w:r w:rsidR="00E95632" w:rsidRPr="00286D65">
              <w:rPr>
                <w:rFonts w:ascii="Times New Roman" w:eastAsia="Times New Roman" w:hAnsi="Times New Roman" w:cs="Times New Roman"/>
                <w:i/>
                <w:color w:val="000000"/>
                <w:spacing w:val="1"/>
                <w:sz w:val="18"/>
                <w:szCs w:val="18"/>
                <w:lang w:val="kk-KZ" w:eastAsia="ru-RU"/>
              </w:rPr>
              <w:t>(2 қосымша)</w:t>
            </w:r>
          </w:p>
          <w:p w:rsidR="0058442C" w:rsidRPr="004A21CE"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286D65">
              <w:rPr>
                <w:rFonts w:ascii="Times New Roman" w:eastAsia="Times New Roman" w:hAnsi="Times New Roman" w:cs="Times New Roman"/>
                <w:color w:val="000000"/>
                <w:spacing w:val="1"/>
                <w:sz w:val="18"/>
                <w:szCs w:val="18"/>
                <w:lang w:val="kk-KZ" w:eastAsia="ru-RU"/>
              </w:rPr>
              <w:t>      </w:t>
            </w:r>
            <w:r w:rsidRPr="004A21CE">
              <w:rPr>
                <w:rFonts w:ascii="Times New Roman" w:eastAsia="Times New Roman" w:hAnsi="Times New Roman" w:cs="Times New Roman"/>
                <w:color w:val="000000"/>
                <w:spacing w:val="1"/>
                <w:sz w:val="18"/>
                <w:szCs w:val="18"/>
                <w:lang w:val="kk-KZ" w:eastAsia="ru-RU"/>
              </w:rPr>
              <w:t>9.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техникалық құжаттаманы, жоспарларды, сызбаларды, модельдерді, үлгілерді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4A21CE">
              <w:rPr>
                <w:rFonts w:ascii="Times New Roman" w:eastAsia="Times New Roman" w:hAnsi="Times New Roman" w:cs="Times New Roman"/>
                <w:color w:val="000000"/>
                <w:spacing w:val="1"/>
                <w:sz w:val="18"/>
                <w:szCs w:val="18"/>
                <w:lang w:val="kk-KZ" w:eastAsia="ru-RU"/>
              </w:rPr>
              <w:t>      </w:t>
            </w:r>
            <w:r w:rsidRPr="00A00887">
              <w:rPr>
                <w:rFonts w:ascii="Times New Roman" w:eastAsia="Times New Roman" w:hAnsi="Times New Roman" w:cs="Times New Roman"/>
                <w:color w:val="000000"/>
                <w:spacing w:val="1"/>
                <w:sz w:val="18"/>
                <w:szCs w:val="18"/>
                <w:lang w:val="kk-KZ" w:eastAsia="ru-RU"/>
              </w:rPr>
              <w:t>10. Өнім беруші Тапсырыс берушінің алдын ала жазбаша келісімінсіз қандай да болмасын жоғарыда санамаланған құжаттарды немесе ақпаратты Шартты іске асыру мақсатынан басқа, пайдаланбауға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11. Өнім беруші Тендерлік құжаттамаға 1-қосымшада көрсетілген белгіленген соңғы пунктке тасымалдау уақытына олардың бұзылуын немесе бүлінуін болдырмауы, тауардың қаптамасын қамтамасыз етуі тиіс. Қаптама қандай да болмасын шектеулерсіз қарқынды көтергіш-көлік өңдеуіне және тасымалдау кезіндегі өзгермелі температураның, тұз бен жауын-шашынның, сондай-ақ ашық сақтаудың әсеріне төзуге тиіс. Оралған жәшіктердің габаритін және олардың салмағын анықтау кезінде жеткізу пунктінің алыстығы және тауарларды алып жүрудің барлық пункттерінде қуатты жүк көтергіш құралдардың болуы ескерілуі қажет.</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12. Жәшіктерді орау мен таңбалау, сондай-ақ ішінен және сыртынан құжаттамалау Тапсырыс беруші белгілеген арнайы талаптарға қатаң сәйкес келуге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13. Тауарларды беруді Өнім беруші сатып алынатын тауарлардың тізбесінде айтылған Тапсырыс берушінің талаптарын</w:t>
            </w:r>
            <w:r w:rsidR="00E95632" w:rsidRPr="00A00887">
              <w:rPr>
                <w:rFonts w:ascii="Times New Roman" w:eastAsia="Times New Roman" w:hAnsi="Times New Roman" w:cs="Times New Roman"/>
                <w:color w:val="000000"/>
                <w:spacing w:val="1"/>
                <w:sz w:val="18"/>
                <w:szCs w:val="18"/>
                <w:lang w:val="kk-KZ" w:eastAsia="ru-RU"/>
              </w:rPr>
              <w:t xml:space="preserve">а сәйкес жүзеге асырады </w:t>
            </w:r>
            <w:r w:rsidR="00E95632" w:rsidRPr="00A00887">
              <w:rPr>
                <w:rFonts w:ascii="Times New Roman" w:eastAsia="Times New Roman" w:hAnsi="Times New Roman" w:cs="Times New Roman"/>
                <w:i/>
                <w:color w:val="000000"/>
                <w:spacing w:val="1"/>
                <w:sz w:val="18"/>
                <w:szCs w:val="18"/>
                <w:lang w:val="kk-KZ" w:eastAsia="ru-RU"/>
              </w:rPr>
              <w:t>(1 қосымша).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w:t>
            </w:r>
            <w:r w:rsidRPr="00C269C9">
              <w:rPr>
                <w:rFonts w:ascii="Times New Roman" w:eastAsia="Times New Roman" w:hAnsi="Times New Roman" w:cs="Times New Roman"/>
                <w:color w:val="000000"/>
                <w:spacing w:val="1"/>
                <w:sz w:val="18"/>
                <w:szCs w:val="18"/>
                <w:lang w:val="kk-KZ" w:eastAsia="ru-RU"/>
              </w:rPr>
              <w:t>14. Өнім беруші Тендерлік құжаттамаға 1-қосымшада көрсетілген белгіленген пунктке дейін тауарды беруі тиіс. Осы тауарларды белгіленген пунктке дейін тасымалдау жүзеге асырылады және Өнім беруші төлейді, ал осымен байланысты шығыстар шарттың бағасына енеді.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15. Осы Шарттың шеңберінде Өнім беруші тендерлік құжаттамада көрсетілген қызметтерді ұсынуы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16. Ілеспе қызметтерге арналған бағалар Шарттың бағасына енгізілуі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17. Тапсырыс беруші Өнім берушіден Өнім беруші дайындайтын немесе сататын қосалқы бөлшектер туралы ақпаратты ұсынуды, атап айтқанда Тапсырыс беруші Өнім берушіден сатып алу үшін таңдап алатын және кепілдік берілген мерзімнен кейін оларды пайдаланатын қосалқы бөлшектердің құнын және номенклатурасын талап етуі мүмкін.</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18. Өнім беруші оларға қосалқы бөлшектерді шығаруды тоқтатқан жағдайда: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а) Тапсырыс берушіні оған қажетті санда қажетті сатып алуды жүргізуіне мүмкіндік беру үшін өндірістің алдағы уақыттағы тоқтауы туралы алдын ала хабарлауға;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б) қажет болған жағдайда өндіріс тоқтағаннан кейін артынша Тапсырыс берушіге қосалқы бөліктерге жоспарларды, сызбалар мен техникалық құжаттаманы тегін беруге тиіс.</w:t>
            </w:r>
          </w:p>
          <w:p w:rsidR="004A21CE" w:rsidRPr="00C269C9" w:rsidRDefault="0058442C" w:rsidP="00EE69BA">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w:t>
            </w:r>
          </w:p>
          <w:p w:rsidR="0058442C" w:rsidRPr="00C269C9" w:rsidRDefault="0058442C" w:rsidP="00EE69BA">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19. Өнім беруші Шарт шеңберінде берілген Тауарлар, егер Шартта өзгеше көзделмесе, жаңа, пайдаланылмаған, конструкциялар мен материалдардың барлық соңғы түрленулері көрсетілген жаңа не сериялық модель болып табылатындығына кепілдік береді. Өнім беруші, бұдан әрі, осы Шарт бойынша берілген Тауарлар Тапсырыс берушінің елі үшін әдетте қолайлы жағдайларда берілген Тарларды </w:t>
            </w:r>
            <w:r w:rsidRPr="00C269C9">
              <w:rPr>
                <w:rFonts w:ascii="Times New Roman" w:eastAsia="Times New Roman" w:hAnsi="Times New Roman" w:cs="Times New Roman"/>
                <w:color w:val="000000"/>
                <w:spacing w:val="1"/>
                <w:sz w:val="18"/>
                <w:szCs w:val="18"/>
                <w:lang w:val="kk-KZ" w:eastAsia="ru-RU"/>
              </w:rPr>
              <w:lastRenderedPageBreak/>
              <w:t>қалыпты пайдаланған кезде конструкцияларына, материалдары мен жұмысына байланысты ақаулары болмайтындығына бұдан әрі кепілдік береді. Тапсырыс беруші берген техникалық ерекшелікке қатаң сәйкестікте Өнім беруші Тапсырыс берушінің оның (Тапсырыс берушінің) техникалық ерекшелігінде жіберген қателігі үшін жауап бермейді.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20. Бұл кепілдік Тауарлардың бүкіл партиясын немесе оның бөлігін нақтылы жағдайға және оларды Шарттар көрсетілген тағайындалған нақты пунктіне қабылдағанға орай </w:t>
            </w:r>
            <w:r w:rsidR="00286D65" w:rsidRPr="00C269C9">
              <w:rPr>
                <w:rFonts w:ascii="Times New Roman" w:eastAsia="Times New Roman" w:hAnsi="Times New Roman" w:cs="Times New Roman"/>
                <w:color w:val="000000"/>
                <w:spacing w:val="1"/>
                <w:sz w:val="18"/>
                <w:szCs w:val="18"/>
                <w:lang w:val="kk-KZ" w:eastAsia="ru-RU"/>
              </w:rPr>
              <w:t xml:space="preserve">24 (жиырма төрт) ай </w:t>
            </w:r>
            <w:r w:rsidRPr="00C269C9">
              <w:rPr>
                <w:rFonts w:ascii="Times New Roman" w:eastAsia="Times New Roman" w:hAnsi="Times New Roman" w:cs="Times New Roman"/>
                <w:color w:val="000000"/>
                <w:spacing w:val="1"/>
                <w:sz w:val="18"/>
                <w:szCs w:val="18"/>
                <w:lang w:val="kk-KZ" w:eastAsia="ru-RU"/>
              </w:rPr>
              <w:t xml:space="preserve">ішінде жарамды. </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21. Тапсырыс беруші Өнім берушіні осы кепілдікке байланысты барлық талап қоюлар туралы жазбаша түрде жедел хабардар етуге міндетті.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22. Тауардың істен шыққаны туралы хабарлама алғаннан кейін әлеуетті өнім беруші хабарлама алған сәттен бастап 72 (жетпіс екі) сағаттан аспайтын мерзімде болжамды жөндеу жұмыстарының себептерін, мерзімдерін айқындау үшін білікті мамандарды жергілікті жерге жіберуді қамтамасыз етеді. Өнім беруші дайындаушы-зауыт өндірген қосалқы бөлшектерді және тораптарды пайдалана отырып жөндеу жұмысын немесе бір ай ішінде Тапсырыс берушінің тарапынан қандай да бір шығыстарсыз ақауы бар тауарды немесе оның бөлшектерін ауыстыруды жүргізуге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23. Егер Өнім беруші хабарлама алып, Тапсырыс беруші талап еткен мерзімде ақауды(ларды) жөндемесе, Тапсырыс беруші Өнім беруші есебінен және Тапсырыс беруші Өнім берушіге қатысты Шарт бойынша иеленуі мүмкін басқа да құқықтарға қандай да болмасын залалсыз ақауларды жөндеу жөніндегі қажетті санкциялар мен шараларды қолдана алады.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24. Өнім берушіге берілген тауарларға ақы төлеу осы Шарттың 5 және 6-тармақтарында көрсетілген нысанда және мерзімде жүргізілетін болады.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25. Тапсырыс беруші Шартта көрсеткен баға Тапсырыс берушінің тендерлік өтінімінде ол көрсеткен бағаға сәйкес келуге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26.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тиеу, орау әдістері, жеткізу орны немесе Өнім беруші көрсететін қызметтер және т.б.) жол берілмейді.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27. Егер кез келген өзгеріс Өнім берушіге Шарт бойынша тауарлардың кез келген бөлігін беру үшін қажетті құнның немесе мерзімнің азаюына әкелетін болса, Шарттың бағасы немесе беру кестесі немесе сол немесе өзгелері тиісті түрде түзетіледі, ал Шартқа тиісті түзетулер енгізіледі. Осы бап шеңберінде Өнім берушінің түзету жүргізуге барлық сауалдарды Өнім беруші Тапсырыс берушіден өзгерістер туралы өкім алған күнінен бастап 30 (отыз) күннің ішінде көрсетілуге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28. Өнім беруші қандай да болмасын біреуге осы Шарт бойынша өзінің міндеттемелерін Тапсырыс берушінің алдын ала жазбаша келісімінсіз не толық не ішінара бермеуге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29. Тауарларды беруді және қызметтерді көрсетуді Өнім беруші бағалар кестесінде көрсетілген кестеге сәйкес жүзеге асыруға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30. Өнім беруші тарапынан өнім беруді орындауды кешіктіру шартты орындауды қамтамасыз етуді ұстап қалуға және тұрақсыздық айыппұлын төлеуге әкеп соқтырады.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31. Егер Шартты орындау кезеңінде Өнім беруші кез келген сәтте тауарларды уақтылы беруге және қызметтерді көрсетуге кедергі келтіретін жағдайларға тап болса, Өнім беруші Тапсырыс берушіге тез арада кешігу фактісі, оның шамамен ұзақтығы және себебі(тері) туралы жазбаша хабарлама жіберуге тиіс. Өнім берушіден хабарлама алғаннан кейін Тапсырыс беруші жағдайды бағалауға тиіс және өзінің қалауы бойынша Өнім берушінің Шартты орындау мерзімін ұзарта алады: бұл жағдайда мұндай ұзартуды тараптар шарттың мәтініне түзетулер енгізу жолымен ратификациялануы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32. Форс-мажор жағдайларын қоспағанда, егер Өнім беруші тауарларды Шартта көзделген мерзімде бере алмайтын болса, Тапсырыс беруші өзінің басқа құқықтарына зиян келтірместен, Шарт шеңберінде мерзімдерді бұза отырып, тауарды толық бермеген немесе бермеген сомадан </w:t>
            </w:r>
            <w:r w:rsidRPr="00C269C9">
              <w:rPr>
                <w:rFonts w:ascii="Times New Roman" w:eastAsia="Times New Roman" w:hAnsi="Times New Roman" w:cs="Times New Roman"/>
                <w:color w:val="000000"/>
                <w:spacing w:val="1"/>
                <w:sz w:val="18"/>
                <w:szCs w:val="18"/>
                <w:lang w:val="kk-KZ" w:eastAsia="ru-RU"/>
              </w:rPr>
              <w:lastRenderedPageBreak/>
              <w:t>0,1% мөлшерінде Шарттың бағасынан тұрақсыздық айыбы түрінде шегеріп тастайды.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33. Өнім беруші, егер Шартты орындауды кешіктіру форс-мажор жағдайларының нәтижесі болса, өзінің Шартты орындауды қамтамасыз етуінен айырылмайды және Шарттың талаптарын орындамауына орай тұрақсыздық айыбын төлеуге немесе оны бұзуға жауапкершілік жүктемейді.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34. Осы Шарттың мақсаты үшін "форс-мажор" Өнім берушінің есебіне және салғырттығына байланысты емес және күтпеген сипаттағы Өнім беруші тарапынан бақылауға бағынбайтын оқиғаны білдіреді. Мұндай оқиғалар әскери іс-қимылдар, табиғи немесе зілзала апаттары, індет, карантин мен тауарларды беруге эмбарго сияқты іс-қимылдарды қамтуы мүмкін, бірақ олармен шектелмейді.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35. Форс-мажор жағдайлары туындаған кезде Өнім беруші Тапсырыс берушіге мұндай жағдайлар мен олардың себептері туралы тез арада жазбаша хабарлама жіберуге тиіс. Егер Тапсырыс берушіден өзгеше жазбаша нұсқаулықтар түспесе, Өнім беруші Шарт бойынша өзінің міндеттемелерін орындауды ол орынды болғанынша жалғастырады және форс-мажор жағдайларына байланысты емес Шартты орындаудың баламалы тәсілдерін жүргізеді.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36. Тапсырыс беруші, егер Өнім беруші банкрот немесе төлеуге қабілетсіз болса, Өнім берушіге тиісті жазбаша хабарлама жібере отырып, Шартты бұза алады. Бұл жағдайда бұзу тез арада жүзеге асырылады және Тапсырыс беруші, егер Шартты бұзу іс-қимылдар жасауға немесе Тапсырыс берушіге қойылған немесе қойылатын санкцияларды қолдануға залал әкелмесе немесе қандай да болмасын құқықтарды қозғамаса Өнім берушіге қатысты ешқандай қаржылық міндеттемелер жүктемейді.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37.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көрсетілуге тиіс, күші жойылған шарттық міндеттемелердің көлемі, сондай-ақ Шарттың бұзылуы күшіне енген күн айтылуға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38. Шарт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39. Егер осындай келіссөздер басталғаннан кейін 21 (жиырма бір) күннің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шешуді талап ете алады.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40. Шарт мемлекеттік және/немесе орыс тілдерінде жасалады. Егер екінші тарап шетел ұйымы болса, онда екінші дана Қазақстан Республикасының Тілдер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немесе тараптар алмасатын басқа құжаттама осы талаптарға сәйкес келуге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41. Шартқа сәйкес тараптардың бірі екінші тарапқа жіберетін кез келген хабарлама кейіннен түпнұсқасын бере отырып, хат, жеделхат, телекс немесе факс түрінде жіберіледі.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42. Хабарлама берілгеннен кейін немесе көрсетілген күшіне ену күні (егер хабарламада көрсетілсе) күшіне енеді, ол бұл күндердің қайсысы кейінірек болатындығына байланысты.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43. Салық және бюджетке төленетін басқа да міндетті төлемдер Қазақстан Республикасының заңнамасына сәйкес төленуге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44. Өнім беруші Шарттың орындалуын қамтамасыз етуді тендерлік құжаттамада көзделген нысанда, көлемде және шарттарда енгізуге міндетті.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45. Осы Шарт оны Тапсырыс беруші Қазақстан Республикасы Қаржы министрлігінің Қазынашылық аумақтық органында тіркелген күнінен бастап (мемлекеттік органдар мен мемлекеттік мекемелер үшін) </w:t>
            </w:r>
            <w:r w:rsidRPr="00C269C9">
              <w:rPr>
                <w:rFonts w:ascii="Times New Roman" w:eastAsia="Times New Roman" w:hAnsi="Times New Roman" w:cs="Times New Roman"/>
                <w:color w:val="000000"/>
                <w:spacing w:val="1"/>
                <w:sz w:val="18"/>
                <w:szCs w:val="18"/>
                <w:highlight w:val="lightGray"/>
                <w:lang w:val="kk-KZ" w:eastAsia="ru-RU"/>
              </w:rPr>
              <w:t>және Өнім беруші Шартты қамтамасыз етуді енгізгеннен кейін күшіне енеді</w:t>
            </w:r>
            <w:r w:rsidR="00C269C9">
              <w:rPr>
                <w:rFonts w:ascii="Times New Roman" w:eastAsia="Times New Roman" w:hAnsi="Times New Roman" w:cs="Times New Roman"/>
                <w:color w:val="000000"/>
                <w:spacing w:val="1"/>
                <w:sz w:val="18"/>
                <w:szCs w:val="18"/>
                <w:lang w:val="kk-KZ" w:eastAsia="ru-RU"/>
              </w:rPr>
              <w:t xml:space="preserve"> </w:t>
            </w:r>
            <w:r w:rsidR="00C269C9" w:rsidRPr="00C269C9">
              <w:rPr>
                <w:rFonts w:ascii="Times New Roman" w:eastAsia="Times New Roman" w:hAnsi="Times New Roman" w:cs="Times New Roman"/>
                <w:color w:val="000000"/>
                <w:spacing w:val="1"/>
                <w:sz w:val="18"/>
                <w:szCs w:val="18"/>
                <w:lang w:val="kk-KZ" w:eastAsia="ru-RU"/>
              </w:rPr>
              <w:t xml:space="preserve">және 2019 </w:t>
            </w:r>
            <w:r w:rsidR="00C269C9" w:rsidRPr="00C269C9">
              <w:rPr>
                <w:rFonts w:ascii="Times New Roman" w:eastAsia="Times New Roman" w:hAnsi="Times New Roman" w:cs="Times New Roman"/>
                <w:color w:val="000000"/>
                <w:spacing w:val="1"/>
                <w:sz w:val="18"/>
                <w:szCs w:val="18"/>
                <w:lang w:val="kk-KZ" w:eastAsia="ru-RU"/>
              </w:rPr>
              <w:lastRenderedPageBreak/>
              <w:t>жылғы 31 желтоқсанға дейін қолданылады</w:t>
            </w:r>
            <w:r w:rsidRPr="00C269C9">
              <w:rPr>
                <w:rFonts w:ascii="Times New Roman" w:eastAsia="Times New Roman" w:hAnsi="Times New Roman" w:cs="Times New Roman"/>
                <w:color w:val="000000"/>
                <w:spacing w:val="1"/>
                <w:sz w:val="18"/>
                <w:szCs w:val="18"/>
                <w:lang w:val="kk-KZ" w:eastAsia="ru-RU"/>
              </w:rPr>
              <w:t>.</w:t>
            </w:r>
          </w:p>
          <w:p w:rsidR="006C7830"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w:t>
            </w:r>
          </w:p>
          <w:p w:rsidR="006C7830" w:rsidRPr="00C269C9" w:rsidRDefault="006C7830"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p>
          <w:p w:rsidR="0058442C" w:rsidRPr="0058442C" w:rsidRDefault="0058442C" w:rsidP="006C7830">
            <w:pPr>
              <w:shd w:val="clear" w:color="auto" w:fill="FFFFFF"/>
              <w:contextualSpacing/>
              <w:jc w:val="center"/>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Тараптардың мекенжайлары мен деректемелері:</w:t>
            </w:r>
          </w:p>
          <w:p w:rsidR="0058442C" w:rsidRDefault="0058442C" w:rsidP="00411EA4">
            <w:pPr>
              <w:shd w:val="clear" w:color="auto" w:fill="FFFFFF"/>
              <w:contextualSpacing/>
              <w:jc w:val="both"/>
              <w:textAlignment w:val="baseline"/>
              <w:rPr>
                <w:rFonts w:ascii="Times New Roman" w:hAnsi="Times New Roman" w:cs="Times New Roman"/>
                <w:sz w:val="18"/>
                <w:szCs w:val="18"/>
                <w:lang w:val="kk-KZ"/>
              </w:rPr>
            </w:pPr>
          </w:p>
          <w:p w:rsidR="006C7830" w:rsidRPr="006C7830" w:rsidRDefault="00F62191" w:rsidP="006C7830">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r w:rsidRPr="00A00887">
              <w:rPr>
                <w:rFonts w:ascii="Times New Roman" w:hAnsi="Times New Roman" w:cs="Times New Roman"/>
                <w:sz w:val="18"/>
                <w:szCs w:val="18"/>
                <w:lang w:val="kk-KZ"/>
              </w:rPr>
              <w:t>, Кбе 16</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ҚР, СҚО, Петропавл қаласы, Рига көшесі, 6</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БСН 960140000795</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ДСК KZ296010251000054514</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БСК HSBKKZKX</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«Қазақстан Халық Банкі» АҚ</w:t>
            </w:r>
          </w:p>
          <w:p w:rsidR="006C7830"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Тел.: 8 (715 2) 50-05-78</w:t>
            </w:r>
          </w:p>
          <w:p w:rsidR="00A00887" w:rsidRDefault="00A00887" w:rsidP="00A00887">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Pr="006C7830" w:rsidRDefault="00F62191" w:rsidP="006C7830">
            <w:pPr>
              <w:shd w:val="clear" w:color="auto" w:fill="FFFFFF"/>
              <w:contextualSpacing/>
              <w:jc w:val="both"/>
              <w:textAlignment w:val="baseline"/>
              <w:rPr>
                <w:rFonts w:ascii="Times New Roman" w:hAnsi="Times New Roman" w:cs="Times New Roman"/>
                <w:b/>
                <w:sz w:val="18"/>
                <w:szCs w:val="18"/>
                <w:lang w:val="kk-KZ"/>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c>
          <w:tcPr>
            <w:tcW w:w="5245" w:type="dxa"/>
          </w:tcPr>
          <w:p w:rsidR="005C6B66" w:rsidRPr="00207D83" w:rsidRDefault="005C6B66" w:rsidP="005C6B66">
            <w:pPr>
              <w:contextualSpacing/>
              <w:jc w:val="center"/>
              <w:rPr>
                <w:rFonts w:ascii="Times New Roman" w:hAnsi="Times New Roman" w:cs="Times New Roman"/>
                <w:b/>
                <w:sz w:val="18"/>
                <w:szCs w:val="18"/>
                <w:lang w:val="kk-KZ"/>
              </w:rPr>
            </w:pPr>
          </w:p>
          <w:p w:rsidR="00F61D7A" w:rsidRPr="00F61D7A" w:rsidRDefault="00F61D7A" w:rsidP="005C6B66">
            <w:pPr>
              <w:contextualSpacing/>
              <w:jc w:val="center"/>
              <w:rPr>
                <w:rFonts w:ascii="Times New Roman" w:hAnsi="Times New Roman" w:cs="Times New Roman"/>
                <w:b/>
                <w:sz w:val="18"/>
                <w:szCs w:val="18"/>
              </w:rPr>
            </w:pPr>
            <w:r w:rsidRPr="00F61D7A">
              <w:rPr>
                <w:rFonts w:ascii="Times New Roman" w:hAnsi="Times New Roman" w:cs="Times New Roman"/>
                <w:b/>
                <w:sz w:val="18"/>
                <w:szCs w:val="18"/>
              </w:rPr>
              <w:t>Договор закупа №</w:t>
            </w:r>
          </w:p>
          <w:p w:rsidR="00F61D7A" w:rsidRPr="00F61D7A" w:rsidRDefault="00F61D7A" w:rsidP="005C6B66">
            <w:pPr>
              <w:contextualSpacing/>
              <w:jc w:val="both"/>
              <w:rPr>
                <w:rFonts w:ascii="Times New Roman" w:hAnsi="Times New Roman" w:cs="Times New Roman"/>
                <w:sz w:val="18"/>
                <w:szCs w:val="18"/>
              </w:rPr>
            </w:pPr>
          </w:p>
          <w:p w:rsidR="00F61D7A" w:rsidRPr="00F61D7A" w:rsidRDefault="00F61D7A" w:rsidP="005C6B66">
            <w:pPr>
              <w:contextualSpacing/>
              <w:jc w:val="both"/>
              <w:rPr>
                <w:rFonts w:ascii="Times New Roman" w:hAnsi="Times New Roman" w:cs="Times New Roman"/>
                <w:b/>
                <w:sz w:val="18"/>
                <w:szCs w:val="18"/>
              </w:rPr>
            </w:pPr>
            <w:r w:rsidRPr="00F61D7A">
              <w:rPr>
                <w:rFonts w:ascii="Times New Roman" w:hAnsi="Times New Roman" w:cs="Times New Roman"/>
                <w:b/>
                <w:sz w:val="18"/>
                <w:szCs w:val="18"/>
              </w:rPr>
              <w:t>г.Петропавловск                                       «__»_______201</w:t>
            </w:r>
            <w:r w:rsidR="00A00887">
              <w:rPr>
                <w:rFonts w:ascii="Times New Roman" w:hAnsi="Times New Roman" w:cs="Times New Roman"/>
                <w:b/>
                <w:sz w:val="18"/>
                <w:szCs w:val="18"/>
              </w:rPr>
              <w:t>9</w:t>
            </w:r>
            <w:r w:rsidRPr="00F61D7A">
              <w:rPr>
                <w:rFonts w:ascii="Times New Roman" w:hAnsi="Times New Roman" w:cs="Times New Roman"/>
                <w:b/>
                <w:sz w:val="18"/>
                <w:szCs w:val="18"/>
              </w:rPr>
              <w:t xml:space="preserve"> год</w:t>
            </w:r>
          </w:p>
          <w:p w:rsidR="00F61D7A" w:rsidRPr="00F61D7A" w:rsidRDefault="00F61D7A" w:rsidP="005C6B66">
            <w:pPr>
              <w:contextualSpacing/>
              <w:jc w:val="both"/>
              <w:rPr>
                <w:rFonts w:ascii="Times New Roman" w:hAnsi="Times New Roman" w:cs="Times New Roman"/>
                <w:sz w:val="18"/>
                <w:szCs w:val="18"/>
              </w:rPr>
            </w:pPr>
            <w:r>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КГП на ПХВ «</w:t>
            </w:r>
            <w:r w:rsidR="00CC340F">
              <w:rPr>
                <w:rFonts w:ascii="Times New Roman" w:hAnsi="Times New Roman" w:cs="Times New Roman"/>
                <w:sz w:val="18"/>
                <w:szCs w:val="18"/>
              </w:rPr>
              <w:t>Центр психического здоровья</w:t>
            </w:r>
            <w:r w:rsidRPr="00F61D7A">
              <w:rPr>
                <w:rFonts w:ascii="Times New Roman" w:hAnsi="Times New Roman" w:cs="Times New Roman"/>
                <w:sz w:val="18"/>
                <w:szCs w:val="18"/>
              </w:rPr>
              <w:t xml:space="preserve">» КГУ «Управления здравоохранения акимата Северо-Казахстанской области», именуемое в дальнейшем – "Заказчик", в лице главного врача Ланда Игорь Эмануилович с одной стороны, и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r w:rsidRPr="00F61D7A">
              <w:rPr>
                <w:rFonts w:ascii="Times New Roman" w:hAnsi="Times New Roman" w:cs="Times New Roman"/>
                <w:sz w:val="18"/>
                <w:szCs w:val="18"/>
                <w:highlight w:val="lightGray"/>
              </w:rPr>
              <w:t>(полное наименование Поставщика – победителя тендера)</w:t>
            </w:r>
            <w:r w:rsidRPr="00F61D7A">
              <w:rPr>
                <w:rFonts w:ascii="Times New Roman" w:hAnsi="Times New Roman" w:cs="Times New Roman"/>
                <w:sz w:val="18"/>
                <w:szCs w:val="18"/>
              </w:rPr>
              <w:t>, именуемый (ое) (ая) в дальнейшем – "Поставщик",</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в лице, </w:t>
            </w:r>
            <w:r w:rsidRPr="005C6B66">
              <w:rPr>
                <w:rFonts w:ascii="Times New Roman" w:hAnsi="Times New Roman" w:cs="Times New Roman"/>
                <w:sz w:val="18"/>
                <w:szCs w:val="18"/>
                <w:highlight w:val="lightGray"/>
              </w:rPr>
              <w:t>должность, фамилия, имя, отчество (при его наличии)</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уполномоченного лица, действующего на основании</w:t>
            </w:r>
            <w:r w:rsidR="005C6B66">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5C6B66">
              <w:rPr>
                <w:rFonts w:ascii="Times New Roman" w:hAnsi="Times New Roman" w:cs="Times New Roman"/>
                <w:sz w:val="18"/>
                <w:szCs w:val="18"/>
                <w:highlight w:val="lightGray"/>
              </w:rPr>
              <w:t>(устава, положения)</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с другой стороны, на основании </w:t>
            </w:r>
            <w:r w:rsidR="00A00887" w:rsidRPr="00A00887">
              <w:rPr>
                <w:rFonts w:ascii="Times New Roman" w:hAnsi="Times New Roman" w:cs="Times New Roman"/>
                <w:sz w:val="18"/>
                <w:szCs w:val="18"/>
              </w:rPr>
              <w:t>Правила организации и проведения закупа лекарственных средств и медицинских изделий, фармацевтических услуг</w:t>
            </w:r>
            <w:r w:rsidRPr="00F61D7A">
              <w:rPr>
                <w:rFonts w:ascii="Times New Roman" w:hAnsi="Times New Roman" w:cs="Times New Roman"/>
                <w:sz w:val="18"/>
                <w:szCs w:val="18"/>
              </w:rPr>
              <w:t>,</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утвержденных постановлением Правительства Республики Казахстан от 30 октября 2009 года № 1729 и</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протокола об итогах закупа способом </w:t>
            </w:r>
            <w:r w:rsidR="008621B2">
              <w:rPr>
                <w:rFonts w:ascii="Times New Roman" w:hAnsi="Times New Roman" w:cs="Times New Roman"/>
                <w:sz w:val="18"/>
                <w:szCs w:val="18"/>
                <w:lang w:val="kk-KZ"/>
              </w:rPr>
              <w:t>тендера</w:t>
            </w:r>
            <w:r w:rsidRPr="00F61D7A">
              <w:rPr>
                <w:rFonts w:ascii="Times New Roman" w:hAnsi="Times New Roman" w:cs="Times New Roman"/>
                <w:sz w:val="18"/>
                <w:szCs w:val="18"/>
              </w:rPr>
              <w:t xml:space="preserve"> по закупу </w:t>
            </w:r>
            <w:r w:rsidRPr="005C6B66">
              <w:rPr>
                <w:rFonts w:ascii="Times New Roman" w:hAnsi="Times New Roman" w:cs="Times New Roman"/>
                <w:sz w:val="18"/>
                <w:szCs w:val="18"/>
                <w:highlight w:val="lightGray"/>
              </w:rPr>
              <w:t>(предмет закупа)</w:t>
            </w:r>
            <w:r w:rsidRPr="00F61D7A">
              <w:rPr>
                <w:rFonts w:ascii="Times New Roman" w:hAnsi="Times New Roman" w:cs="Times New Roman"/>
                <w:sz w:val="18"/>
                <w:szCs w:val="18"/>
              </w:rPr>
              <w:t>,</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прошедшего в году _____ № _______ от "___" __________ _____ года заключили настоящий Договор закупа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(далее – Договор) и пришли к соглашению о нижеследующем:</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Поставщик обязуется поставить товар в соответствии с условиями Договора, в количестве и качестве,</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определенных в приложениях к настоящему Договору, а Заказчик принять его и оплатить в соответствии</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с условиями Договора.</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 xml:space="preserve">Общая стоимость товаров составляет </w:t>
            </w:r>
            <w:r w:rsidRPr="005C6B66">
              <w:rPr>
                <w:rFonts w:ascii="Times New Roman" w:hAnsi="Times New Roman" w:cs="Times New Roman"/>
                <w:sz w:val="18"/>
                <w:szCs w:val="18"/>
                <w:highlight w:val="lightGray"/>
              </w:rPr>
              <w:t>(указать сумму цифрами и прописью)</w:t>
            </w:r>
            <w:r w:rsidRPr="005C6B66">
              <w:rPr>
                <w:rFonts w:ascii="Times New Roman" w:hAnsi="Times New Roman" w:cs="Times New Roman"/>
                <w:sz w:val="18"/>
                <w:szCs w:val="18"/>
              </w:rPr>
              <w:t xml:space="preserve"> (далее – общая сумма договора).</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В данном Договоре нижеперечисленные понятия будут иметь следующее толкование: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Договор – гражданско-правовой договор, заключенный между Заказчиком и Поставщиком</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в соответствии с </w:t>
            </w:r>
            <w:r w:rsidR="00A00887" w:rsidRPr="00A00887">
              <w:rPr>
                <w:rFonts w:ascii="Times New Roman" w:hAnsi="Times New Roman" w:cs="Times New Roman"/>
                <w:sz w:val="18"/>
                <w:szCs w:val="18"/>
              </w:rPr>
              <w:t>Правила организации и проведения закупа лекарственных средств и медицинских изделий, фармацевтических услуг</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и иными нормативными правовыми актами Республики Казахстан, зафиксированный в письменной форме,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подписанный сторонами со всеми приложениями и дополнениями к нему, а также со всей документацией,</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на которую в договоре есть ссылки;</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цена Договора означает цену, которая должна быть выплачена Заказчиком Поставщику в рамках</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Договора за полное выполнение своих договорных обязательств;</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3) товары - товары и сопутствующие услуги, которые Поставщик должен поставить Заказчику в рамках</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Договора;</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4) сопутствующие услуги - услуги, обеспечивающие поставку товаров, такие, например, как</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транспортировка и страхование, и любые другие вспомогательные услуги, включающие, например, монтаж, пуск,</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оказание технического содействия, обучение и другие подобного рода обязанности Поставщика,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предусмотренные данным Договором;</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5) Заказчик – государственные органы, государственные учреждения, государственные предприятия и</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акционерные общества, контрольный пакет акций которых принадлежит государству, а также аффилиированные</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с ними юридические лица;</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6) Поставщик - физическое или юридическое лицо, выступающее в качестве контрагента Заказчика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в заключенном с ним Договоре о закупе и осуществляющее поставку товаров, указанных в условиях Договора.</w:t>
            </w:r>
          </w:p>
          <w:p w:rsidR="00F61D7A" w:rsidRPr="00F61D7A" w:rsidRDefault="00F61D7A" w:rsidP="006C7830">
            <w:pPr>
              <w:contextualSpacing/>
              <w:jc w:val="both"/>
              <w:rPr>
                <w:rFonts w:ascii="Times New Roman" w:hAnsi="Times New Roman" w:cs="Times New Roman"/>
                <w:sz w:val="18"/>
                <w:szCs w:val="18"/>
              </w:rPr>
            </w:pPr>
          </w:p>
          <w:p w:rsidR="00F61D7A" w:rsidRPr="005C6B66"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5C6B66">
              <w:rPr>
                <w:rFonts w:ascii="Times New Roman" w:hAnsi="Times New Roman" w:cs="Times New Roman"/>
                <w:sz w:val="18"/>
                <w:szCs w:val="18"/>
              </w:rPr>
              <w:t>Перечисленные ниже документы и условия, оговоренные в них, образуют данный Договор и считаются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его неотъемлемой частью, а именно:</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настоящий Договор;</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перечень закупаемых товаров</w:t>
            </w:r>
            <w:bookmarkStart w:id="0" w:name="_GoBack"/>
            <w:bookmarkEnd w:id="0"/>
            <w:r w:rsidRPr="00F61D7A">
              <w:rPr>
                <w:rFonts w:ascii="Times New Roman" w:hAnsi="Times New Roman" w:cs="Times New Roman"/>
                <w:sz w:val="18"/>
                <w:szCs w:val="18"/>
              </w:rPr>
              <w:t>;</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3) техническая спецификация;</w:t>
            </w:r>
          </w:p>
          <w:p w:rsidR="00F61D7A" w:rsidRPr="0090001A" w:rsidRDefault="005C6B66" w:rsidP="006C7830">
            <w:pPr>
              <w:contextualSpacing/>
              <w:jc w:val="both"/>
              <w:rPr>
                <w:rFonts w:ascii="Times New Roman" w:hAnsi="Times New Roman" w:cs="Times New Roman"/>
                <w:sz w:val="18"/>
                <w:szCs w:val="18"/>
                <w:highlight w:val="lightGray"/>
              </w:rPr>
            </w:pPr>
            <w:r>
              <w:rPr>
                <w:rFonts w:ascii="Times New Roman" w:hAnsi="Times New Roman" w:cs="Times New Roman"/>
                <w:sz w:val="18"/>
                <w:szCs w:val="18"/>
              </w:rPr>
              <w:t xml:space="preserve">      </w:t>
            </w:r>
            <w:r w:rsidRPr="005C6B66">
              <w:rPr>
                <w:rFonts w:ascii="Times New Roman" w:hAnsi="Times New Roman" w:cs="Times New Roman"/>
                <w:sz w:val="18"/>
                <w:szCs w:val="18"/>
                <w:highlight w:val="lightGray"/>
              </w:rPr>
              <w:t>4) о</w:t>
            </w:r>
            <w:r w:rsidR="00F61D7A" w:rsidRPr="005C6B66">
              <w:rPr>
                <w:rFonts w:ascii="Times New Roman" w:hAnsi="Times New Roman" w:cs="Times New Roman"/>
                <w:sz w:val="18"/>
                <w:szCs w:val="18"/>
                <w:highlight w:val="lightGray"/>
              </w:rPr>
              <w:t>беспечение исполнения Договора</w:t>
            </w:r>
          </w:p>
          <w:p w:rsidR="00F61D7A" w:rsidRPr="005C6B66"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5C6B66">
              <w:rPr>
                <w:rFonts w:ascii="Times New Roman" w:hAnsi="Times New Roman" w:cs="Times New Roman"/>
                <w:sz w:val="18"/>
                <w:szCs w:val="18"/>
              </w:rPr>
              <w:t>Форма</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оплаты</w:t>
            </w:r>
            <w:r w:rsidR="005C6B66">
              <w:rPr>
                <w:rFonts w:ascii="Times New Roman" w:hAnsi="Times New Roman" w:cs="Times New Roman"/>
                <w:sz w:val="18"/>
                <w:szCs w:val="18"/>
              </w:rPr>
              <w:t xml:space="preserve"> </w:t>
            </w:r>
            <w:r w:rsidR="00286D65" w:rsidRPr="00963256">
              <w:rPr>
                <w:rFonts w:ascii="Times New Roman" w:hAnsi="Times New Roman" w:cs="Times New Roman"/>
                <w:sz w:val="18"/>
                <w:szCs w:val="18"/>
              </w:rPr>
              <w:t>путем перечисления денежных средств на расчетный счет Поставщика</w:t>
            </w:r>
            <w:r w:rsidR="00286D65">
              <w:rPr>
                <w:rFonts w:ascii="Times New Roman" w:hAnsi="Times New Roman" w:cs="Times New Roman"/>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 xml:space="preserve">Сроки выплат </w:t>
            </w:r>
            <w:r w:rsidR="00286D65">
              <w:rPr>
                <w:rFonts w:ascii="Times New Roman" w:hAnsi="Times New Roman" w:cs="Times New Roman"/>
                <w:sz w:val="18"/>
                <w:szCs w:val="18"/>
              </w:rPr>
              <w:t xml:space="preserve">ежемесячно </w:t>
            </w:r>
            <w:r w:rsidR="00286D65" w:rsidRPr="00286D65">
              <w:rPr>
                <w:rFonts w:ascii="Times New Roman" w:hAnsi="Times New Roman" w:cs="Times New Roman"/>
                <w:sz w:val="18"/>
                <w:szCs w:val="18"/>
              </w:rPr>
              <w:t xml:space="preserve">не позднее 30 (тридцати) </w:t>
            </w:r>
            <w:r w:rsidR="00286D65" w:rsidRPr="00286D65">
              <w:rPr>
                <w:rFonts w:ascii="Times New Roman" w:hAnsi="Times New Roman" w:cs="Times New Roman"/>
                <w:sz w:val="18"/>
                <w:szCs w:val="18"/>
              </w:rPr>
              <w:lastRenderedPageBreak/>
              <w:t>календарных дней с даты подписания Сторонами акта приема-передачи Товара (накладной).</w:t>
            </w:r>
          </w:p>
          <w:p w:rsidR="00F61D7A" w:rsidRPr="0090001A" w:rsidRDefault="00F61D7A" w:rsidP="006C7830">
            <w:pPr>
              <w:pStyle w:val="a6"/>
              <w:numPr>
                <w:ilvl w:val="0"/>
                <w:numId w:val="4"/>
              </w:numPr>
              <w:ind w:left="600" w:hanging="283"/>
              <w:jc w:val="both"/>
              <w:rPr>
                <w:rFonts w:ascii="Times New Roman" w:hAnsi="Times New Roman" w:cs="Times New Roman"/>
                <w:sz w:val="18"/>
                <w:szCs w:val="18"/>
              </w:rPr>
            </w:pPr>
            <w:r w:rsidRPr="0090001A">
              <w:rPr>
                <w:rFonts w:ascii="Times New Roman" w:hAnsi="Times New Roman" w:cs="Times New Roman"/>
                <w:sz w:val="18"/>
                <w:szCs w:val="18"/>
              </w:rPr>
              <w:t>Необходимые документы, предшествующие оплате: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копия договора или иные документы, представляемые поставщиком и подтверждающие его статус</w:t>
            </w:r>
            <w:r w:rsidR="0090001A">
              <w:rPr>
                <w:rFonts w:ascii="Times New Roman" w:hAnsi="Times New Roman" w:cs="Times New Roman"/>
                <w:sz w:val="18"/>
                <w:szCs w:val="18"/>
              </w:rPr>
              <w:t xml:space="preserve"> </w:t>
            </w:r>
            <w:r w:rsidRPr="00F61D7A">
              <w:rPr>
                <w:rFonts w:ascii="Times New Roman" w:hAnsi="Times New Roman" w:cs="Times New Roman"/>
                <w:sz w:val="18"/>
                <w:szCs w:val="18"/>
              </w:rPr>
              <w:t>производителя, официального дистрибьютора либо официального представителя производителя;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w:t>
            </w:r>
            <w:r w:rsidR="00286D65">
              <w:rPr>
                <w:rFonts w:ascii="Times New Roman" w:hAnsi="Times New Roman" w:cs="Times New Roman"/>
                <w:sz w:val="18"/>
                <w:szCs w:val="18"/>
              </w:rPr>
              <w:t>С</w:t>
            </w:r>
            <w:r w:rsidRPr="00286D65">
              <w:rPr>
                <w:rFonts w:ascii="Times New Roman" w:hAnsi="Times New Roman" w:cs="Times New Roman"/>
                <w:sz w:val="18"/>
                <w:szCs w:val="18"/>
              </w:rPr>
              <w:t>чет-фактура и акт приемки-передачи</w:t>
            </w:r>
            <w:r w:rsidR="00286D65">
              <w:rPr>
                <w:rFonts w:ascii="Times New Roman" w:hAnsi="Times New Roman" w:cs="Times New Roman"/>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Товары, поставляемые в рамках данного Договора, должны соответствовать или быть выше стандартов,</w:t>
            </w:r>
            <w:r w:rsidR="0090001A">
              <w:rPr>
                <w:rFonts w:ascii="Times New Roman" w:hAnsi="Times New Roman" w:cs="Times New Roman"/>
                <w:sz w:val="18"/>
                <w:szCs w:val="18"/>
              </w:rPr>
              <w:t xml:space="preserve"> </w:t>
            </w:r>
            <w:r w:rsidR="0090001A" w:rsidRPr="0090001A">
              <w:rPr>
                <w:rFonts w:ascii="Times New Roman" w:hAnsi="Times New Roman" w:cs="Times New Roman"/>
                <w:sz w:val="18"/>
                <w:szCs w:val="18"/>
              </w:rPr>
              <w:t>у</w:t>
            </w:r>
            <w:r w:rsidRPr="0090001A">
              <w:rPr>
                <w:rFonts w:ascii="Times New Roman" w:hAnsi="Times New Roman" w:cs="Times New Roman"/>
                <w:sz w:val="18"/>
                <w:szCs w:val="18"/>
              </w:rPr>
              <w:t>казанных в технической спецификации</w:t>
            </w:r>
            <w:r w:rsidR="00E95632" w:rsidRPr="00E95632">
              <w:rPr>
                <w:i/>
              </w:rPr>
              <w:t xml:space="preserve"> </w:t>
            </w:r>
            <w:r w:rsidR="00E95632" w:rsidRPr="00E95632">
              <w:rPr>
                <w:rFonts w:ascii="Times New Roman" w:hAnsi="Times New Roman" w:cs="Times New Roman"/>
                <w:i/>
                <w:sz w:val="18"/>
                <w:szCs w:val="18"/>
              </w:rPr>
              <w:t>(приложение 2)</w:t>
            </w:r>
            <w:r w:rsidR="00E95632">
              <w:rPr>
                <w:rFonts w:ascii="Times New Roman" w:hAnsi="Times New Roman" w:cs="Times New Roman"/>
                <w:i/>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Поставщик не должен без предварительного письменного согласия Заказчика раскрывать кому-либо</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содержание Договора или какого-либо из его положений, а также технической документации, планов, чертежей,</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моделей, образцов или информации, представленных Заказчиком или от его имени другими лицами, за</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исключением того персонала, который привлечен Поставщиком для выполнения настоящего Договора.</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Указанная информация должна представляться этому персоналу конфиденциально и в той мере, насколько это</w:t>
            </w:r>
            <w:r w:rsidR="0090001A">
              <w:rPr>
                <w:rFonts w:ascii="Times New Roman" w:hAnsi="Times New Roman" w:cs="Times New Roman"/>
                <w:sz w:val="18"/>
                <w:szCs w:val="18"/>
              </w:rPr>
              <w:t xml:space="preserve"> </w:t>
            </w:r>
            <w:r w:rsidRPr="0090001A">
              <w:rPr>
                <w:rFonts w:ascii="Times New Roman" w:hAnsi="Times New Roman" w:cs="Times New Roman"/>
                <w:sz w:val="18"/>
                <w:szCs w:val="18"/>
              </w:rPr>
              <w:t>необходимо для выполнения договорных обязательств.</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не должен без предварительного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письменного согласия Заказчика использовать какие-либо</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вышеперечисленные документы или информацию, кроме как в целях реализации Договора.</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Поставщик должен обеспечить упаковку товаров, способную предотвратить их от повреждения или</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порчи во время перевозки к конечному пункту назначения, указанному в приложении 1 к тендерной</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документации. Упаковка должна выдерживать без каких-либо ограничений интенсивную подъемно-транспортную</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обработку и воздействие экстремальных температур, соли и осадков во время перевозки, а также открытого</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хранения. При определении габаритов упакованных ящиков и их веса необходимо учитывать отдаленность</w:t>
            </w:r>
            <w:r w:rsidR="0090001A">
              <w:rPr>
                <w:rFonts w:ascii="Times New Roman" w:hAnsi="Times New Roman" w:cs="Times New Roman"/>
                <w:sz w:val="18"/>
                <w:szCs w:val="18"/>
              </w:rPr>
              <w:t xml:space="preserve"> </w:t>
            </w:r>
            <w:r w:rsidRPr="0090001A">
              <w:rPr>
                <w:rFonts w:ascii="Times New Roman" w:hAnsi="Times New Roman" w:cs="Times New Roman"/>
                <w:sz w:val="18"/>
                <w:szCs w:val="18"/>
              </w:rPr>
              <w:t>конечного пункта доставки и наличие мощных грузоподъемных средств во всех пунктах следования товаров.</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Упаковка и маркировка ящиков, а также документация внутри и вне ее должны строго соответствовать</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специальным требованиям, определенным Заказчиком.</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Поставка товаров осуществляется Поставщиком в соответствии с условиями Заказчика, оговоренными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в перечне закупаемых товаров</w:t>
            </w:r>
            <w:r w:rsidR="00E95632">
              <w:rPr>
                <w:rFonts w:ascii="Times New Roman" w:hAnsi="Times New Roman" w:cs="Times New Roman"/>
                <w:sz w:val="18"/>
                <w:szCs w:val="18"/>
              </w:rPr>
              <w:t xml:space="preserve"> </w:t>
            </w:r>
            <w:r w:rsidR="00E95632" w:rsidRPr="00E95632">
              <w:rPr>
                <w:rFonts w:ascii="Times New Roman" w:hAnsi="Times New Roman" w:cs="Times New Roman"/>
                <w:i/>
                <w:sz w:val="18"/>
                <w:szCs w:val="18"/>
              </w:rPr>
              <w:t>(приложение 1).</w:t>
            </w:r>
          </w:p>
          <w:p w:rsidR="00F61D7A" w:rsidRPr="00F61D7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Поставщик должен поставить товары до пункта назначения, указанного в приложении 1 к тендерной</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документации. Транспортировка этих товаров до пункта назначения осуществляется и оплачивается Поставщиком,</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а связанные с этим расходы включаются в цену Договора.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В рамках данного Договора Поставщик должен предоставить услуги, указанные в тендерной</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документации.</w:t>
            </w:r>
          </w:p>
          <w:p w:rsidR="00F61D7A" w:rsidRPr="00EE69BA" w:rsidRDefault="00F61D7A" w:rsidP="006C7830">
            <w:pPr>
              <w:pStyle w:val="a6"/>
              <w:numPr>
                <w:ilvl w:val="0"/>
                <w:numId w:val="4"/>
              </w:numPr>
              <w:tabs>
                <w:tab w:val="left" w:pos="604"/>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Цены на сопутствующие услуги должны быть включены в цену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потребовать от Поставщика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предоставить следующую информацию о запасных частях,</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изготовляемых или реализуемых Поставщиком, а именно стоимость и номенклатуру запасных частей, которые</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 может выбрать для закупки у Поставщика и использовать их после истечения гарантийного срока.</w:t>
            </w:r>
          </w:p>
          <w:p w:rsidR="00F61D7A" w:rsidRPr="00EE69BA" w:rsidRDefault="00F61D7A" w:rsidP="006C7830">
            <w:pPr>
              <w:pStyle w:val="a6"/>
              <w:numPr>
                <w:ilvl w:val="0"/>
                <w:numId w:val="4"/>
              </w:numPr>
              <w:tabs>
                <w:tab w:val="left" w:pos="621"/>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Поставщик, в случае прекращения производства им</w:t>
            </w:r>
            <w:r w:rsidR="00B87E6B">
              <w:rPr>
                <w:rFonts w:ascii="Times New Roman" w:hAnsi="Times New Roman" w:cs="Times New Roman"/>
                <w:sz w:val="18"/>
                <w:szCs w:val="18"/>
              </w:rPr>
              <w:t xml:space="preserve"> </w:t>
            </w:r>
            <w:r w:rsidRPr="00EE69BA">
              <w:rPr>
                <w:rFonts w:ascii="Times New Roman" w:hAnsi="Times New Roman" w:cs="Times New Roman"/>
                <w:sz w:val="18"/>
                <w:szCs w:val="18"/>
              </w:rPr>
              <w:t>запасных частей, должен:</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а) заблаговременно уведомить Заказчика о предстоящем свертывании производства, с тем, чтобы позволить</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ему произвести необходимые закупки в необходимых количествах;</w:t>
            </w:r>
          </w:p>
          <w:p w:rsidR="004A21CE"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б) в случае необходимости вслед за прекращением производства бесплатно предоставить Заказчику планы,</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чертежи и техническую документацию на запасные части.</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гарантирует, что товары, поставленные в рамках Договора, являются новыми,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неиспользованными, новейшими либо серийными моделями, отражающими все последние модификации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конструкций и материалов, если Договором не предусмотрено иное. Поставщик далее гарантирует, что товары,</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поставленные по данному Договору, не будут иметь дефектов, связанных с конструкцией, материалами или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 xml:space="preserve">работой, при нормальном использовании </w:t>
            </w:r>
            <w:r w:rsidRPr="00B87E6B">
              <w:rPr>
                <w:rFonts w:ascii="Times New Roman" w:hAnsi="Times New Roman" w:cs="Times New Roman"/>
                <w:sz w:val="18"/>
                <w:szCs w:val="18"/>
              </w:rPr>
              <w:lastRenderedPageBreak/>
              <w:t>поставленных товаров в условиях, обычных для страны Заказчика.</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В случае появления дефектов в конструкциях, материалах, изготовленных Поставщиком в строгом соответствии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с технической спецификацией, представленной Заказчиком, Поставщик не несет ответственности за упущения</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Заказчика в его (Заказчика) технической спецификации.</w:t>
            </w:r>
          </w:p>
          <w:p w:rsidR="00F61D7A" w:rsidRPr="00286D65"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286D65">
              <w:rPr>
                <w:rFonts w:ascii="Times New Roman" w:hAnsi="Times New Roman" w:cs="Times New Roman"/>
                <w:sz w:val="18"/>
                <w:szCs w:val="18"/>
              </w:rPr>
              <w:t>Эта гар</w:t>
            </w:r>
            <w:r w:rsidR="00EE69BA" w:rsidRPr="00286D65">
              <w:rPr>
                <w:rFonts w:ascii="Times New Roman" w:hAnsi="Times New Roman" w:cs="Times New Roman"/>
                <w:sz w:val="18"/>
                <w:szCs w:val="18"/>
              </w:rPr>
              <w:t xml:space="preserve">антия действительна в течение </w:t>
            </w:r>
            <w:r w:rsidR="00286D65" w:rsidRPr="00286D65">
              <w:rPr>
                <w:rFonts w:ascii="Times New Roman" w:hAnsi="Times New Roman" w:cs="Times New Roman"/>
                <w:sz w:val="18"/>
                <w:szCs w:val="18"/>
              </w:rPr>
              <w:t xml:space="preserve">24 (двадцати четырех) месяцев </w:t>
            </w:r>
            <w:r w:rsidRPr="00286D65">
              <w:rPr>
                <w:rFonts w:ascii="Times New Roman" w:hAnsi="Times New Roman" w:cs="Times New Roman"/>
                <w:sz w:val="18"/>
                <w:szCs w:val="18"/>
              </w:rPr>
              <w:t>после</w:t>
            </w:r>
            <w:r w:rsidR="00286D65">
              <w:rPr>
                <w:rFonts w:ascii="Times New Roman" w:hAnsi="Times New Roman" w:cs="Times New Roman"/>
                <w:sz w:val="18"/>
                <w:szCs w:val="18"/>
                <w:lang w:val="kk-KZ"/>
              </w:rPr>
              <w:t xml:space="preserve"> </w:t>
            </w:r>
            <w:r w:rsidRPr="00286D65">
              <w:rPr>
                <w:rFonts w:ascii="Times New Roman" w:hAnsi="Times New Roman" w:cs="Times New Roman"/>
                <w:sz w:val="18"/>
                <w:szCs w:val="18"/>
              </w:rPr>
              <w:t>доставки всей партии товаров или ее части в зависимости от конкретного случая и их приемки на конечном</w:t>
            </w:r>
            <w:r w:rsidR="00EE69BA" w:rsidRPr="00286D65">
              <w:rPr>
                <w:rFonts w:ascii="Times New Roman" w:hAnsi="Times New Roman" w:cs="Times New Roman"/>
                <w:sz w:val="18"/>
                <w:szCs w:val="18"/>
              </w:rPr>
              <w:t xml:space="preserve"> </w:t>
            </w:r>
            <w:r w:rsidRPr="00286D65">
              <w:rPr>
                <w:rFonts w:ascii="Times New Roman" w:hAnsi="Times New Roman" w:cs="Times New Roman"/>
                <w:sz w:val="18"/>
                <w:szCs w:val="18"/>
              </w:rPr>
              <w:t>пункте назначения, указанном в Договоре.</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Заказчик обязан оперативно уведомить Поставщика в письменном виде обо всех претензиях, связанных</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с данной гарантией.</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После получения</w:t>
            </w:r>
            <w:r w:rsidR="00EE69BA" w:rsidRPr="00EE69BA">
              <w:rPr>
                <w:rFonts w:ascii="Times New Roman" w:hAnsi="Times New Roman" w:cs="Times New Roman"/>
                <w:sz w:val="18"/>
                <w:szCs w:val="18"/>
              </w:rPr>
              <w:t xml:space="preserve"> уведомления о выходе товара из </w:t>
            </w:r>
            <w:r w:rsidRPr="00EE69BA">
              <w:rPr>
                <w:rFonts w:ascii="Times New Roman" w:hAnsi="Times New Roman" w:cs="Times New Roman"/>
                <w:sz w:val="18"/>
                <w:szCs w:val="18"/>
              </w:rPr>
              <w:t>строя поставщик должен в срок не более 72</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(семидесяти двух) часов с момента получения уведомления обеспечить выезд квалифицированного специалиста</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на место для определения причин, сроков предполагаемого ремонта. Поставщик должен произвести ремонт,</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используя запасные части и узлы, произведенные заводом-изготовителем, или замену бракованного товара или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его части без каких-либо расходов со стороны заказчика в течение одного месяца.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Если Поставщик, получив уведомление, не исправит дефект(ы) в течение одного месяца, Заказчик</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может применить необходимые санкции и меры по исправлению дефектов за счет Поставщика и без какого-либо</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ущерба другим правам, которыми Заказчик может обладать по Договору в отношении Поставщика.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Оплата Поставщику за поставленные товары будет производиться в форме и в сроки, указанные</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в пунктах 5 и 6 настоящего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Цены, указанные Заказчиком в Договоре, должны соответствовать ценам, указанным Поставщиком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 его тендерной заявке.</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Никакие отклонения или изменения (чертежи, проекты или технические спецификации, метод отгрузки,</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упаковки, место доставки, или услуги, предоставляемые Поставщиком и т.д.) в документы Договора не допускаются,</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за исключением письменных изменений, подписанных обеими сторонами.</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Если любое изменение ведет к уменьшению стоимости или сроков, необходимых Поставщику для</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поставки любой части товаров по Договору, то цена Договора или график поставок, или и то и другое</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соответствующим образом корректируется, а в Договор вносятся соответствующие поправки. Все запросы</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Поставщика на проведение корректировки в рамках данной статьи должны быть предъявлены в течение 30 (тридцати)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дней со дня получения Поставщиком распоряж</w:t>
            </w:r>
            <w:r w:rsidR="00EE69BA">
              <w:rPr>
                <w:rFonts w:ascii="Times New Roman" w:hAnsi="Times New Roman" w:cs="Times New Roman"/>
                <w:sz w:val="18"/>
                <w:szCs w:val="18"/>
              </w:rPr>
              <w:t>ения об изменениях от Заказчика</w:t>
            </w:r>
            <w:r w:rsidR="00B87E6B">
              <w:rPr>
                <w:rFonts w:ascii="Times New Roman" w:hAnsi="Times New Roman" w:cs="Times New Roman"/>
                <w:sz w:val="18"/>
                <w:szCs w:val="18"/>
              </w:rPr>
              <w:t>.</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ни полностью, ни частично не должен передавать кому-либо свои обязательства по настоящему</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Договору без предварительного письменного согласия Заказчика.</w:t>
            </w:r>
          </w:p>
          <w:p w:rsidR="00B87E6B"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Поставка товаров и предоставление услуг должны</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осуществляться Поставщиком в соответствии с графиком,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указанным в таблице цен.</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Задержка с выполнением поставки со стороны поставщика приводит к удержанию обеспечения исполнения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договора и выплате неустойки.</w:t>
            </w:r>
          </w:p>
          <w:p w:rsidR="00F61D7A" w:rsidRPr="00B87E6B" w:rsidRDefault="00F61D7A" w:rsidP="006C7830">
            <w:pPr>
              <w:pStyle w:val="a6"/>
              <w:numPr>
                <w:ilvl w:val="0"/>
                <w:numId w:val="4"/>
              </w:numPr>
              <w:tabs>
                <w:tab w:val="left" w:pos="600"/>
              </w:tabs>
              <w:ind w:left="0" w:firstLine="317"/>
              <w:jc w:val="both"/>
              <w:rPr>
                <w:rFonts w:ascii="Times New Roman" w:hAnsi="Times New Roman" w:cs="Times New Roman"/>
                <w:i/>
                <w:sz w:val="16"/>
                <w:szCs w:val="16"/>
              </w:rPr>
            </w:pPr>
            <w:r w:rsidRPr="00B87E6B">
              <w:rPr>
                <w:rFonts w:ascii="Times New Roman" w:hAnsi="Times New Roman" w:cs="Times New Roman"/>
                <w:sz w:val="18"/>
                <w:szCs w:val="18"/>
              </w:rPr>
              <w:t>Если в период выполнения Договора Поставщик в любой момент столкнется с условиями, мешающими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своевременной поставке товаров, Поставщик должен незамедлительно направить Заказчику письменное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уведомление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 факте задержки, ее предположительной длительности и причине(ах). После получения уведомления от Поставщика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 должен оценить ситуацию и может, по своему усмотрению, продлить срок выполнения Договора поставщиком;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 этом случае, такое продление должно быть ратифицировано сторонами путем внесения поправки в текст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 исключением форс-мажорных условий, если Поставщик не может поставить товары в сроки,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предусмотренные Договором, Заказчик без ущерба другим своим правам в рамках Договора вычитает из цены Договора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в виде неустойки сумму в размере 0,1% от суммы недопоставленного или поставленного с нарушением сроков товара.</w:t>
            </w:r>
          </w:p>
          <w:p w:rsidR="00F61D7A" w:rsidRPr="00B87E6B"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B87E6B">
              <w:rPr>
                <w:rFonts w:ascii="Times New Roman" w:hAnsi="Times New Roman" w:cs="Times New Roman"/>
                <w:sz w:val="18"/>
                <w:szCs w:val="18"/>
              </w:rPr>
              <w:lastRenderedPageBreak/>
              <w:t>Поставщик не лишается своего обеспечения исполнения Договора и не несет ответственность за выплату</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неустоек или расторжение Договора в силу невыполнения его условий, если задержка с выполнением Договора</w:t>
            </w:r>
            <w:r w:rsidR="00B87E6B">
              <w:rPr>
                <w:rFonts w:ascii="Times New Roman" w:hAnsi="Times New Roman" w:cs="Times New Roman"/>
                <w:sz w:val="18"/>
                <w:szCs w:val="18"/>
              </w:rPr>
              <w:t xml:space="preserve"> </w:t>
            </w:r>
            <w:r w:rsidRPr="00F61D7A">
              <w:rPr>
                <w:rFonts w:ascii="Times New Roman" w:hAnsi="Times New Roman" w:cs="Times New Roman"/>
                <w:sz w:val="18"/>
                <w:szCs w:val="18"/>
              </w:rPr>
              <w:t>является результатом форс-мажорных обстоятельств.</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Для целей настоящего Договора "форс-мажор" означает событие, неподвластное контролю со стороны</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Поставщика, не связанное с просчетом или небрежностью Поставщика и имеющее непредвиденный характер. Такие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события могут включать, но не ограничиваться действиями, такими как: военные действия, природные или</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стихийные бедствия, эпидемия, карантин и эмбарго на поставки товаров.</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При возникновении форс-мажорных обстоятельств Поставщик должен незамедлительно направить</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Заказчику письменное уведомление о таких обстоятельствах и их причинах. Если от Заказчика не поступают иные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письменные инструкции, Поставщик продолжает выполнять свои обязательства по Договору, насколько это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целесообразно, и ведет поиск альтернативных способов выполнения Договора, не зависящих от форс-мажорных</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обстоятельств.</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в любое время расторгнуть Договор, направив Поставщику соответствующее письменное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уведомление, если Поставщик становится банкротом или неплатежеспособным. В этом случае, расторжение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осуществляется немедленно, и Заказчик не несет никакой финансовой обязанности по отношению к Поставщику</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при условии, если расторжение Договора не наносит ущерба или не затрагивает каких-либо прав на совершение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действий или применение санкций, которые были или будут впоследствии предъявлены Заказчику.</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в любое время расторгнуть Договор в силу нецелесообразности его дальнейшего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выполнения, направив Поставщику соответствующее письменное уведомление. В уведомлении должна быть</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указана причина расторжения Договора, должен оговариваться объем аннулированных договорных обязательств,</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а также дата вступления в силу расторжения Договора.</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Когда Договор аннулируется в силу таких обстоятельств, Поставщик имеет право требовать оплату только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 фактические затраты, связанные с расторжением по Договору, на день расторжения. Заказчик и Поставщик</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должны прилагать все усилия к тому, чтобы разрешать в процессе прямых переговоров все разногласия или споры,</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возникающие между ними по Договору или в связи с ним.</w:t>
            </w:r>
          </w:p>
          <w:p w:rsidR="00F61D7A" w:rsidRPr="00B87E6B" w:rsidRDefault="00F61D7A" w:rsidP="006C7830">
            <w:pPr>
              <w:pStyle w:val="a6"/>
              <w:numPr>
                <w:ilvl w:val="0"/>
                <w:numId w:val="4"/>
              </w:numPr>
              <w:tabs>
                <w:tab w:val="left" w:pos="629"/>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Если в течение 21 (двадцати одного) дня после начала таких переговоров Заказчик и Поставщик не могут</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разрешить спор по Договору, любая из сторон может потребовать решения этого вопроса в соответствии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 законодательством Республики Казахстан.</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Договор со</w:t>
            </w:r>
            <w:r w:rsidR="006C7830">
              <w:rPr>
                <w:rFonts w:ascii="Times New Roman" w:hAnsi="Times New Roman" w:cs="Times New Roman"/>
                <w:sz w:val="18"/>
                <w:szCs w:val="18"/>
              </w:rPr>
              <w:t>ставляется на государственном и</w:t>
            </w:r>
            <w:r w:rsidRPr="00B87E6B">
              <w:rPr>
                <w:rFonts w:ascii="Times New Roman" w:hAnsi="Times New Roman" w:cs="Times New Roman"/>
                <w:sz w:val="18"/>
                <w:szCs w:val="18"/>
              </w:rPr>
              <w:t xml:space="preserve"> русском языках. В случае, если второй стороной Договора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является иностранная организация, то второй экземпляр может переводиться на язык в соответствии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 законодательством Республики Казахстан о языках. В случае необходимости рассмотрения Договора в арбитраже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рассматривается экземпляр Договора на государственном или русском языках. Вся относящаяся к Договору переписка</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и другая документация, которой обмениваются стороны, должны соответствовать данным условиям.</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Любое уведомление, которое одна сторона направляет</w:t>
            </w:r>
            <w:r w:rsidR="006C7830" w:rsidRPr="006C7830">
              <w:rPr>
                <w:rFonts w:ascii="Times New Roman" w:hAnsi="Times New Roman" w:cs="Times New Roman"/>
                <w:sz w:val="18"/>
                <w:szCs w:val="18"/>
              </w:rPr>
              <w:t xml:space="preserve"> </w:t>
            </w:r>
            <w:r w:rsidRPr="006C7830">
              <w:rPr>
                <w:rFonts w:ascii="Times New Roman" w:hAnsi="Times New Roman" w:cs="Times New Roman"/>
                <w:sz w:val="18"/>
                <w:szCs w:val="18"/>
              </w:rPr>
              <w:t>другой стороне в соответствии с Договором,</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высылается в виде письма, телеграммы, телекса или факса с последующим предоставлением оригинала.</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Уведомление вступает в силу после доставки или в указанный день вступления в силу (если указано</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в уведомлении), в зависимости от того, какая из этих дат наступит позднее.</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Налоги и другие обязательные платежи в бюджет</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подлежат уплате в соответствии с налоговым</w:t>
            </w:r>
            <w:r w:rsidR="006C7830">
              <w:rPr>
                <w:rFonts w:ascii="Times New Roman" w:hAnsi="Times New Roman" w:cs="Times New Roman"/>
                <w:sz w:val="18"/>
                <w:szCs w:val="18"/>
              </w:rPr>
              <w:t xml:space="preserve"> з</w:t>
            </w:r>
            <w:r w:rsidRPr="006C7830">
              <w:rPr>
                <w:rFonts w:ascii="Times New Roman" w:hAnsi="Times New Roman" w:cs="Times New Roman"/>
                <w:sz w:val="18"/>
                <w:szCs w:val="18"/>
              </w:rPr>
              <w:t>аконодательством Республики Казахстан.</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Поставщик обязан внести обеспечение исполнения Договора в форме, объеме и на условиях,</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предусмотренных в тендерной документации.</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 xml:space="preserve">Настоящий Договор вступает в силу </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 xml:space="preserve">после подписания Сторонами </w:t>
            </w:r>
            <w:r w:rsidRPr="006C7830">
              <w:rPr>
                <w:rFonts w:ascii="Times New Roman" w:hAnsi="Times New Roman" w:cs="Times New Roman"/>
                <w:sz w:val="18"/>
                <w:szCs w:val="18"/>
                <w:highlight w:val="lightGray"/>
              </w:rPr>
              <w:t xml:space="preserve">и внесения Поставщиком обеспечения исполнения </w:t>
            </w:r>
            <w:r w:rsidRPr="006C7830">
              <w:rPr>
                <w:rFonts w:ascii="Times New Roman" w:hAnsi="Times New Roman" w:cs="Times New Roman"/>
                <w:sz w:val="18"/>
                <w:szCs w:val="18"/>
                <w:highlight w:val="lightGray"/>
              </w:rPr>
              <w:lastRenderedPageBreak/>
              <w:t>Договора</w:t>
            </w:r>
            <w:r w:rsidR="00C269C9">
              <w:rPr>
                <w:rFonts w:ascii="Times New Roman" w:hAnsi="Times New Roman" w:cs="Times New Roman"/>
                <w:sz w:val="18"/>
                <w:szCs w:val="18"/>
              </w:rPr>
              <w:t xml:space="preserve"> и действует до 31 декабря 2019 года</w:t>
            </w:r>
            <w:r w:rsidRPr="006C7830">
              <w:rPr>
                <w:rFonts w:ascii="Times New Roman" w:hAnsi="Times New Roman" w:cs="Times New Roman"/>
                <w:sz w:val="18"/>
                <w:szCs w:val="18"/>
              </w:rPr>
              <w:t>.</w:t>
            </w:r>
          </w:p>
          <w:p w:rsidR="006C7830" w:rsidRDefault="006C7830" w:rsidP="006C7830">
            <w:pPr>
              <w:contextualSpacing/>
              <w:jc w:val="both"/>
              <w:rPr>
                <w:rFonts w:ascii="Times New Roman" w:hAnsi="Times New Roman" w:cs="Times New Roman"/>
                <w:sz w:val="18"/>
                <w:szCs w:val="18"/>
              </w:rPr>
            </w:pPr>
          </w:p>
          <w:p w:rsidR="000C1B59" w:rsidRDefault="000C1B59" w:rsidP="006C7830">
            <w:pPr>
              <w:contextualSpacing/>
              <w:jc w:val="center"/>
              <w:rPr>
                <w:rFonts w:ascii="Times New Roman" w:hAnsi="Times New Roman" w:cs="Times New Roman"/>
                <w:sz w:val="18"/>
                <w:szCs w:val="18"/>
              </w:rPr>
            </w:pPr>
          </w:p>
          <w:p w:rsidR="00F61D7A" w:rsidRPr="00F61D7A" w:rsidRDefault="00F61D7A" w:rsidP="006C7830">
            <w:pPr>
              <w:contextualSpacing/>
              <w:jc w:val="center"/>
              <w:rPr>
                <w:rFonts w:ascii="Times New Roman" w:hAnsi="Times New Roman" w:cs="Times New Roman"/>
                <w:sz w:val="18"/>
                <w:szCs w:val="18"/>
              </w:rPr>
            </w:pPr>
            <w:r w:rsidRPr="00F61D7A">
              <w:rPr>
                <w:rFonts w:ascii="Times New Roman" w:hAnsi="Times New Roman" w:cs="Times New Roman"/>
                <w:sz w:val="18"/>
                <w:szCs w:val="18"/>
              </w:rPr>
              <w:t>Адреса и реквизиты Сторон:</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p>
          <w:p w:rsidR="006C7830" w:rsidRPr="006C7830" w:rsidRDefault="006C7830" w:rsidP="006C7830">
            <w:pPr>
              <w:contextualSpacing/>
              <w:jc w:val="both"/>
              <w:rPr>
                <w:rFonts w:ascii="Times New Roman" w:hAnsi="Times New Roman" w:cs="Times New Roman"/>
                <w:sz w:val="18"/>
                <w:szCs w:val="18"/>
              </w:rPr>
            </w:pPr>
            <w:r w:rsidRPr="006C7830">
              <w:rPr>
                <w:rFonts w:ascii="Times New Roman" w:hAnsi="Times New Roman" w:cs="Times New Roman"/>
                <w:b/>
                <w:sz w:val="18"/>
                <w:szCs w:val="18"/>
              </w:rPr>
              <w:t>Заказчик</w:t>
            </w:r>
            <w:r w:rsidRPr="006C7830">
              <w:rPr>
                <w:rFonts w:ascii="Times New Roman" w:hAnsi="Times New Roman" w:cs="Times New Roman"/>
                <w:sz w:val="18"/>
                <w:szCs w:val="18"/>
              </w:rPr>
              <w:t>:</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Pr="00A00887">
              <w:rPr>
                <w:rFonts w:ascii="Times New Roman" w:hAnsi="Times New Roman" w:cs="Times New Roman"/>
                <w:sz w:val="18"/>
                <w:szCs w:val="18"/>
              </w:rPr>
              <w:t>, Кбе 16</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РК, СКО, г. Петропавловск, ул. Рижская, 6</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БИН 960140000795</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ИИК KZ296010251000054514</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БИК HSBKKZKX</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АО «Народный банк Казахстана»</w:t>
            </w:r>
          </w:p>
          <w:p w:rsidR="00A00887" w:rsidRPr="00A00887" w:rsidRDefault="00A00887" w:rsidP="00A00887">
            <w:pPr>
              <w:contextualSpacing/>
              <w:jc w:val="both"/>
              <w:rPr>
                <w:rFonts w:ascii="Times New Roman" w:hAnsi="Times New Roman" w:cs="Times New Roman"/>
                <w:sz w:val="18"/>
                <w:szCs w:val="18"/>
                <w:lang w:val="kk-KZ"/>
              </w:rPr>
            </w:pPr>
            <w:r w:rsidRPr="00A00887">
              <w:rPr>
                <w:rFonts w:ascii="Times New Roman" w:hAnsi="Times New Roman" w:cs="Times New Roman"/>
                <w:sz w:val="18"/>
                <w:szCs w:val="18"/>
              </w:rPr>
              <w:t xml:space="preserve">Тел.: 8 (715 2) </w:t>
            </w:r>
            <w:r w:rsidRPr="00A00887">
              <w:rPr>
                <w:rFonts w:ascii="Times New Roman" w:hAnsi="Times New Roman" w:cs="Times New Roman"/>
                <w:sz w:val="18"/>
                <w:szCs w:val="18"/>
                <w:lang w:val="kk-KZ"/>
              </w:rPr>
              <w:t>50-05-78</w:t>
            </w:r>
          </w:p>
          <w:p w:rsidR="006C7830" w:rsidRDefault="006C7830" w:rsidP="006C7830">
            <w:pPr>
              <w:contextualSpacing/>
              <w:jc w:val="both"/>
              <w:rPr>
                <w:rFonts w:ascii="Times New Roman" w:hAnsi="Times New Roman" w:cs="Times New Roman"/>
                <w:sz w:val="18"/>
                <w:szCs w:val="18"/>
              </w:rPr>
            </w:pPr>
            <w:r w:rsidRPr="006C7830">
              <w:rPr>
                <w:rFonts w:ascii="Times New Roman" w:hAnsi="Times New Roman" w:cs="Times New Roman"/>
                <w:sz w:val="18"/>
                <w:szCs w:val="18"/>
              </w:rPr>
              <w:t xml:space="preserve">  </w:t>
            </w:r>
          </w:p>
          <w:p w:rsidR="006C7830" w:rsidRDefault="006C7830" w:rsidP="006C7830">
            <w:pPr>
              <w:contextualSpacing/>
              <w:jc w:val="both"/>
              <w:rPr>
                <w:rFonts w:ascii="Times New Roman" w:hAnsi="Times New Roman" w:cs="Times New Roman"/>
                <w:sz w:val="18"/>
                <w:szCs w:val="18"/>
              </w:rPr>
            </w:pPr>
          </w:p>
          <w:p w:rsidR="006C7830" w:rsidRDefault="006C7830" w:rsidP="006C7830">
            <w:pPr>
              <w:contextualSpacing/>
              <w:jc w:val="both"/>
              <w:rPr>
                <w:rFonts w:ascii="Times New Roman" w:hAnsi="Times New Roman" w:cs="Times New Roman"/>
                <w:sz w:val="18"/>
                <w:szCs w:val="18"/>
              </w:rPr>
            </w:pPr>
          </w:p>
          <w:p w:rsidR="006C7830" w:rsidRDefault="006C7830" w:rsidP="006C7830">
            <w:pPr>
              <w:contextualSpacing/>
              <w:jc w:val="both"/>
              <w:rPr>
                <w:rFonts w:ascii="Times New Roman" w:hAnsi="Times New Roman" w:cs="Times New Roman"/>
                <w:b/>
                <w:sz w:val="18"/>
                <w:szCs w:val="18"/>
              </w:rPr>
            </w:pPr>
            <w:r w:rsidRPr="006C7830">
              <w:rPr>
                <w:rFonts w:ascii="Times New Roman" w:hAnsi="Times New Roman" w:cs="Times New Roman"/>
                <w:b/>
                <w:sz w:val="18"/>
                <w:szCs w:val="18"/>
              </w:rPr>
              <w:t>Главный врач</w:t>
            </w:r>
            <w:r w:rsidR="00207D83">
              <w:rPr>
                <w:rFonts w:ascii="Times New Roman" w:hAnsi="Times New Roman" w:cs="Times New Roman"/>
                <w:b/>
                <w:sz w:val="18"/>
                <w:szCs w:val="18"/>
              </w:rPr>
              <w:t xml:space="preserve"> </w:t>
            </w:r>
            <w:r w:rsidRPr="006C7830">
              <w:rPr>
                <w:rFonts w:ascii="Times New Roman" w:hAnsi="Times New Roman" w:cs="Times New Roman"/>
                <w:b/>
                <w:sz w:val="18"/>
                <w:szCs w:val="18"/>
              </w:rPr>
              <w:t>________________________ Ланда И.Э</w:t>
            </w:r>
          </w:p>
          <w:p w:rsidR="006C7830" w:rsidRDefault="006C7830" w:rsidP="006C7830">
            <w:pPr>
              <w:contextualSpacing/>
              <w:jc w:val="both"/>
              <w:rPr>
                <w:rFonts w:ascii="Times New Roman" w:hAnsi="Times New Roman" w:cs="Times New Roman"/>
                <w:b/>
                <w:sz w:val="18"/>
                <w:szCs w:val="18"/>
              </w:rPr>
            </w:pPr>
          </w:p>
          <w:p w:rsidR="006C7830" w:rsidRDefault="006C7830"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6C7830" w:rsidRDefault="00E95632" w:rsidP="006C7830">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Pr="006C7830" w:rsidRDefault="00E95632" w:rsidP="006C7830">
            <w:pPr>
              <w:contextualSpacing/>
              <w:jc w:val="both"/>
              <w:rPr>
                <w:rFonts w:ascii="Times New Roman" w:hAnsi="Times New Roman" w:cs="Times New Roman"/>
                <w:b/>
                <w:sz w:val="18"/>
                <w:szCs w:val="18"/>
              </w:rPr>
            </w:pPr>
          </w:p>
          <w:p w:rsidR="00312D73" w:rsidRPr="00F61D7A" w:rsidRDefault="00312D73" w:rsidP="005C6B66">
            <w:pPr>
              <w:contextualSpacing/>
              <w:jc w:val="both"/>
              <w:rPr>
                <w:rFonts w:ascii="Times New Roman" w:hAnsi="Times New Roman" w:cs="Times New Roman"/>
                <w:sz w:val="18"/>
                <w:szCs w:val="18"/>
              </w:rPr>
            </w:pPr>
          </w:p>
        </w:tc>
      </w:tr>
    </w:tbl>
    <w:p w:rsidR="00EA72EA" w:rsidRDefault="00EA72EA"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Pr="00286D65" w:rsidRDefault="00286D65" w:rsidP="00312D73">
      <w:pPr>
        <w:spacing w:after="0" w:line="240" w:lineRule="auto"/>
        <w:contextualSpacing/>
        <w:rPr>
          <w:rFonts w:ascii="Times New Roman" w:hAnsi="Times New Roman" w:cs="Times New Roman"/>
          <w:sz w:val="18"/>
          <w:szCs w:val="18"/>
          <w:lang w:val="kk-KZ"/>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E95632">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жылғы</w:t>
      </w:r>
      <w:r>
        <w:rPr>
          <w:rFonts w:ascii="Times New Roman" w:hAnsi="Times New Roman" w:cs="Times New Roman"/>
          <w:b/>
          <w:i/>
          <w:sz w:val="18"/>
          <w:szCs w:val="18"/>
        </w:rPr>
        <w:t xml:space="preserve"> ________ № ___ с</w:t>
      </w:r>
      <w:r w:rsidRPr="00E95632">
        <w:rPr>
          <w:rFonts w:ascii="Times New Roman" w:hAnsi="Times New Roman" w:cs="Times New Roman"/>
          <w:b/>
          <w:i/>
          <w:sz w:val="18"/>
          <w:szCs w:val="18"/>
        </w:rPr>
        <w:t xml:space="preserve">атып алудың шартына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1-қосымша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Приложение 1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к договору </w:t>
      </w:r>
      <w:r>
        <w:rPr>
          <w:rFonts w:ascii="Times New Roman" w:hAnsi="Times New Roman" w:cs="Times New Roman"/>
          <w:b/>
          <w:i/>
          <w:sz w:val="18"/>
          <w:szCs w:val="18"/>
        </w:rPr>
        <w:t xml:space="preserve">закупа </w:t>
      </w:r>
      <w:r w:rsidRPr="00E95632">
        <w:rPr>
          <w:rFonts w:ascii="Times New Roman" w:hAnsi="Times New Roman" w:cs="Times New Roman"/>
          <w:b/>
          <w:i/>
          <w:sz w:val="18"/>
          <w:szCs w:val="18"/>
        </w:rPr>
        <w:t xml:space="preserve"> № </w:t>
      </w:r>
      <w:r>
        <w:rPr>
          <w:rFonts w:ascii="Times New Roman" w:hAnsi="Times New Roman" w:cs="Times New Roman"/>
          <w:b/>
          <w:i/>
          <w:sz w:val="18"/>
          <w:szCs w:val="18"/>
        </w:rPr>
        <w:t>__</w:t>
      </w:r>
      <w:r w:rsidRPr="00E95632">
        <w:rPr>
          <w:rFonts w:ascii="Times New Roman" w:hAnsi="Times New Roman" w:cs="Times New Roman"/>
          <w:b/>
          <w:i/>
          <w:sz w:val="18"/>
          <w:szCs w:val="18"/>
        </w:rPr>
        <w:t xml:space="preserve"> от </w:t>
      </w:r>
      <w:r>
        <w:rPr>
          <w:rFonts w:ascii="Times New Roman" w:hAnsi="Times New Roman" w:cs="Times New Roman"/>
          <w:b/>
          <w:i/>
          <w:sz w:val="18"/>
          <w:szCs w:val="18"/>
        </w:rPr>
        <w:t>___</w:t>
      </w:r>
      <w:r w:rsidRPr="00E95632">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года</w:t>
      </w: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F5715B" w:rsidRDefault="00F5715B" w:rsidP="00E95632">
      <w:pPr>
        <w:spacing w:after="0" w:line="240" w:lineRule="auto"/>
        <w:contextualSpacing/>
        <w:jc w:val="center"/>
        <w:rPr>
          <w:rFonts w:ascii="Times New Roman" w:hAnsi="Times New Roman" w:cs="Times New Roman"/>
          <w:b/>
          <w:sz w:val="18"/>
          <w:szCs w:val="18"/>
        </w:rPr>
      </w:pPr>
      <w:r w:rsidRPr="00F5715B">
        <w:rPr>
          <w:rFonts w:ascii="Times New Roman" w:hAnsi="Times New Roman" w:cs="Times New Roman"/>
          <w:b/>
          <w:sz w:val="18"/>
          <w:szCs w:val="18"/>
        </w:rPr>
        <w:t>Сатып алынатын тауарлардың тізбесі</w:t>
      </w:r>
      <w:r w:rsidR="00E95632">
        <w:rPr>
          <w:rFonts w:ascii="Times New Roman" w:hAnsi="Times New Roman" w:cs="Times New Roman"/>
          <w:b/>
          <w:sz w:val="18"/>
          <w:szCs w:val="18"/>
        </w:rPr>
        <w:t>/</w:t>
      </w:r>
    </w:p>
    <w:p w:rsidR="00E95632" w:rsidRPr="00E95632" w:rsidRDefault="00E95632" w:rsidP="00E95632">
      <w:pPr>
        <w:spacing w:after="0" w:line="240" w:lineRule="auto"/>
        <w:contextualSpacing/>
        <w:jc w:val="center"/>
        <w:rPr>
          <w:rFonts w:ascii="Times New Roman" w:hAnsi="Times New Roman" w:cs="Times New Roman"/>
          <w:b/>
          <w:sz w:val="18"/>
          <w:szCs w:val="18"/>
        </w:rPr>
      </w:pPr>
      <w:r w:rsidRPr="00E95632">
        <w:rPr>
          <w:rFonts w:ascii="Times New Roman" w:hAnsi="Times New Roman" w:cs="Times New Roman"/>
          <w:b/>
          <w:sz w:val="18"/>
          <w:szCs w:val="18"/>
        </w:rPr>
        <w:t>Перечень закупаемых товаров</w:t>
      </w: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60"/>
        <w:gridCol w:w="993"/>
        <w:gridCol w:w="850"/>
        <w:gridCol w:w="851"/>
        <w:gridCol w:w="1417"/>
        <w:gridCol w:w="1275"/>
        <w:gridCol w:w="1418"/>
      </w:tblGrid>
      <w:tr w:rsidR="00E95632" w:rsidRPr="00E95632" w:rsidTr="00F5715B">
        <w:trPr>
          <w:trHeight w:val="567"/>
        </w:trPr>
        <w:tc>
          <w:tcPr>
            <w:tcW w:w="426"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w:t>
            </w:r>
          </w:p>
        </w:tc>
        <w:tc>
          <w:tcPr>
            <w:tcW w:w="3260" w:type="dxa"/>
            <w:vAlign w:val="center"/>
          </w:tcPr>
          <w:p w:rsidR="00F5715B" w:rsidRDefault="00F5715B" w:rsidP="00F5715B">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rPr>
              <w:t xml:space="preserve">Тауардың атауы </w:t>
            </w:r>
            <w:r>
              <w:rPr>
                <w:rFonts w:ascii="Times New Roman" w:hAnsi="Times New Roman"/>
                <w:b/>
                <w:bCs/>
                <w:sz w:val="18"/>
                <w:szCs w:val="18"/>
              </w:rPr>
              <w:t>/</w:t>
            </w:r>
          </w:p>
          <w:p w:rsidR="00F5715B" w:rsidRDefault="00E95632" w:rsidP="00F5715B">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 xml:space="preserve">Наименование </w:t>
            </w:r>
          </w:p>
          <w:p w:rsidR="00E95632" w:rsidRPr="00E95632" w:rsidRDefault="00F5715B" w:rsidP="00F5715B">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rPr>
              <w:t>товара</w:t>
            </w:r>
          </w:p>
        </w:tc>
        <w:tc>
          <w:tcPr>
            <w:tcW w:w="993"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Ө</w:t>
            </w:r>
            <w:r w:rsidRPr="00F5715B">
              <w:rPr>
                <w:rFonts w:ascii="Times New Roman" w:hAnsi="Times New Roman"/>
                <w:b/>
                <w:bCs/>
                <w:sz w:val="18"/>
                <w:szCs w:val="18"/>
              </w:rPr>
              <w:t>лшем бірлігі</w:t>
            </w:r>
            <w:r>
              <w:rPr>
                <w:rFonts w:ascii="Times New Roman" w:hAnsi="Times New Roman"/>
                <w:b/>
                <w:bCs/>
                <w:sz w:val="18"/>
                <w:szCs w:val="18"/>
              </w:rPr>
              <w:t>/</w:t>
            </w:r>
            <w:r w:rsidRPr="00F5715B">
              <w:rPr>
                <w:rFonts w:ascii="Times New Roman" w:hAnsi="Times New Roman"/>
                <w:b/>
                <w:bCs/>
                <w:sz w:val="18"/>
                <w:szCs w:val="18"/>
              </w:rPr>
              <w:t xml:space="preserve"> </w:t>
            </w:r>
            <w:r w:rsidR="00E95632" w:rsidRPr="00E95632">
              <w:rPr>
                <w:rFonts w:ascii="Times New Roman" w:hAnsi="Times New Roman"/>
                <w:b/>
                <w:bCs/>
                <w:sz w:val="18"/>
                <w:szCs w:val="18"/>
              </w:rPr>
              <w:t>Ед. изм</w:t>
            </w:r>
          </w:p>
        </w:tc>
        <w:tc>
          <w:tcPr>
            <w:tcW w:w="850"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Саны/</w:t>
            </w:r>
            <w:r w:rsidR="00E95632" w:rsidRPr="00E95632">
              <w:rPr>
                <w:rFonts w:ascii="Times New Roman" w:hAnsi="Times New Roman"/>
                <w:b/>
                <w:bCs/>
                <w:sz w:val="18"/>
                <w:szCs w:val="18"/>
              </w:rPr>
              <w:t>Кол-во</w:t>
            </w:r>
          </w:p>
        </w:tc>
        <w:tc>
          <w:tcPr>
            <w:tcW w:w="851"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Б</w:t>
            </w:r>
            <w:r w:rsidRPr="00F5715B">
              <w:rPr>
                <w:rFonts w:ascii="Times New Roman" w:hAnsi="Times New Roman"/>
                <w:b/>
                <w:bCs/>
                <w:sz w:val="18"/>
                <w:szCs w:val="18"/>
                <w:lang w:val="kk-KZ"/>
              </w:rPr>
              <w:t xml:space="preserve">ағасы </w:t>
            </w:r>
            <w:r>
              <w:rPr>
                <w:rFonts w:ascii="Times New Roman" w:hAnsi="Times New Roman"/>
                <w:b/>
                <w:bCs/>
                <w:sz w:val="18"/>
                <w:szCs w:val="18"/>
                <w:lang w:val="kk-KZ"/>
              </w:rPr>
              <w:t>/</w:t>
            </w:r>
            <w:r w:rsidR="00E95632" w:rsidRPr="00E95632">
              <w:rPr>
                <w:rFonts w:ascii="Times New Roman" w:hAnsi="Times New Roman"/>
                <w:b/>
                <w:bCs/>
                <w:sz w:val="18"/>
                <w:szCs w:val="18"/>
              </w:rPr>
              <w:t xml:space="preserve">Цена </w:t>
            </w:r>
          </w:p>
        </w:tc>
        <w:tc>
          <w:tcPr>
            <w:tcW w:w="1417" w:type="dxa"/>
            <w:vAlign w:val="center"/>
          </w:tcPr>
          <w:p w:rsidR="00E95632" w:rsidRPr="00E95632" w:rsidRDefault="00F5715B" w:rsidP="00F5715B">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lang w:val="kk-KZ"/>
              </w:rPr>
              <w:t xml:space="preserve">Жалпы сомасы, </w:t>
            </w:r>
            <w:r>
              <w:rPr>
                <w:rFonts w:ascii="Times New Roman" w:hAnsi="Times New Roman"/>
                <w:b/>
                <w:bCs/>
                <w:sz w:val="18"/>
                <w:szCs w:val="18"/>
                <w:lang w:val="kk-KZ"/>
              </w:rPr>
              <w:t>т</w:t>
            </w:r>
            <w:r w:rsidRPr="00F5715B">
              <w:rPr>
                <w:rFonts w:ascii="Times New Roman" w:hAnsi="Times New Roman"/>
                <w:b/>
                <w:bCs/>
                <w:sz w:val="18"/>
                <w:szCs w:val="18"/>
                <w:lang w:val="kk-KZ"/>
              </w:rPr>
              <w:t xml:space="preserve">еңге </w:t>
            </w:r>
            <w:r>
              <w:rPr>
                <w:rFonts w:ascii="Times New Roman" w:hAnsi="Times New Roman"/>
                <w:b/>
                <w:bCs/>
                <w:sz w:val="18"/>
                <w:szCs w:val="18"/>
                <w:lang w:val="kk-KZ"/>
              </w:rPr>
              <w:t>/</w:t>
            </w:r>
            <w:r w:rsidR="00E95632" w:rsidRPr="00E95632">
              <w:rPr>
                <w:rFonts w:ascii="Times New Roman" w:hAnsi="Times New Roman"/>
                <w:b/>
                <w:bCs/>
                <w:sz w:val="18"/>
                <w:szCs w:val="18"/>
              </w:rPr>
              <w:t>Общая сумма, тенге</w:t>
            </w:r>
          </w:p>
        </w:tc>
        <w:tc>
          <w:tcPr>
            <w:tcW w:w="1275" w:type="dxa"/>
            <w:vAlign w:val="center"/>
          </w:tcPr>
          <w:p w:rsidR="00F5715B" w:rsidRDefault="00F5715B" w:rsidP="00BB3ED9">
            <w:pPr>
              <w:spacing w:after="0" w:line="240" w:lineRule="auto"/>
              <w:contextualSpacing/>
              <w:jc w:val="center"/>
              <w:outlineLvl w:val="2"/>
              <w:rPr>
                <w:rFonts w:ascii="Times New Roman" w:hAnsi="Times New Roman"/>
                <w:b/>
                <w:bCs/>
                <w:sz w:val="18"/>
                <w:szCs w:val="18"/>
                <w:lang w:val="kk-KZ"/>
              </w:rPr>
            </w:pPr>
            <w:r w:rsidRPr="00F5715B">
              <w:rPr>
                <w:rFonts w:ascii="Times New Roman" w:hAnsi="Times New Roman"/>
                <w:b/>
                <w:bCs/>
                <w:sz w:val="18"/>
                <w:szCs w:val="18"/>
                <w:lang w:val="kk-KZ"/>
              </w:rPr>
              <w:t xml:space="preserve">Жеткізу орны </w:t>
            </w:r>
            <w:r>
              <w:rPr>
                <w:rFonts w:ascii="Times New Roman" w:hAnsi="Times New Roman"/>
                <w:b/>
                <w:bCs/>
                <w:sz w:val="18"/>
                <w:szCs w:val="18"/>
                <w:lang w:val="kk-KZ"/>
              </w:rPr>
              <w:t>/</w:t>
            </w:r>
          </w:p>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Место поставки</w:t>
            </w:r>
          </w:p>
        </w:tc>
        <w:tc>
          <w:tcPr>
            <w:tcW w:w="1418" w:type="dxa"/>
            <w:vAlign w:val="center"/>
          </w:tcPr>
          <w:p w:rsidR="00F5715B" w:rsidRDefault="00F5715B" w:rsidP="00BB3ED9">
            <w:pPr>
              <w:spacing w:after="0" w:line="240" w:lineRule="auto"/>
              <w:contextualSpacing/>
              <w:jc w:val="center"/>
              <w:outlineLvl w:val="2"/>
              <w:rPr>
                <w:rFonts w:ascii="Times New Roman" w:hAnsi="Times New Roman"/>
                <w:b/>
                <w:bCs/>
                <w:sz w:val="18"/>
                <w:szCs w:val="18"/>
                <w:lang w:val="kk-KZ"/>
              </w:rPr>
            </w:pPr>
            <w:r w:rsidRPr="00F5715B">
              <w:rPr>
                <w:rFonts w:ascii="Times New Roman" w:hAnsi="Times New Roman"/>
                <w:b/>
                <w:bCs/>
                <w:sz w:val="18"/>
                <w:szCs w:val="18"/>
                <w:lang w:val="kk-KZ"/>
              </w:rPr>
              <w:t xml:space="preserve">Жеткізу мерзімі </w:t>
            </w:r>
            <w:r>
              <w:rPr>
                <w:rFonts w:ascii="Times New Roman" w:hAnsi="Times New Roman"/>
                <w:b/>
                <w:bCs/>
                <w:sz w:val="18"/>
                <w:szCs w:val="18"/>
                <w:lang w:val="kk-KZ"/>
              </w:rPr>
              <w:t>/</w:t>
            </w:r>
          </w:p>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Срок поставки</w:t>
            </w:r>
          </w:p>
        </w:tc>
      </w:tr>
      <w:tr w:rsidR="00286D65" w:rsidRPr="00E95632" w:rsidTr="008621B2">
        <w:trPr>
          <w:trHeight w:val="4186"/>
        </w:trPr>
        <w:tc>
          <w:tcPr>
            <w:tcW w:w="426"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1</w:t>
            </w:r>
          </w:p>
        </w:tc>
        <w:tc>
          <w:tcPr>
            <w:tcW w:w="3260" w:type="dxa"/>
          </w:tcPr>
          <w:p w:rsidR="008621B2" w:rsidRDefault="008621B2" w:rsidP="00286D65">
            <w:pPr>
              <w:spacing w:after="0" w:line="240" w:lineRule="auto"/>
              <w:contextualSpacing/>
              <w:jc w:val="center"/>
              <w:rPr>
                <w:rFonts w:ascii="Times New Roman" w:eastAsia="Times New Roman" w:hAnsi="Times New Roman"/>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sz w:val="18"/>
                <w:szCs w:val="20"/>
                <w:lang w:val="kk-KZ" w:eastAsia="ru-RU"/>
              </w:rPr>
            </w:pPr>
          </w:p>
          <w:p w:rsidR="00286D65" w:rsidRPr="008621B2" w:rsidRDefault="008621B2" w:rsidP="00286D65">
            <w:pPr>
              <w:spacing w:after="0" w:line="240" w:lineRule="auto"/>
              <w:contextualSpacing/>
              <w:jc w:val="center"/>
              <w:rPr>
                <w:rFonts w:ascii="Times New Roman" w:eastAsia="Times New Roman" w:hAnsi="Times New Roman"/>
                <w:sz w:val="18"/>
                <w:szCs w:val="20"/>
                <w:lang w:val="kk-KZ" w:eastAsia="ru-RU"/>
              </w:rPr>
            </w:pPr>
            <w:r w:rsidRPr="008621B2">
              <w:rPr>
                <w:rFonts w:ascii="Times New Roman" w:eastAsia="Times New Roman" w:hAnsi="Times New Roman"/>
                <w:sz w:val="18"/>
                <w:szCs w:val="20"/>
                <w:lang w:val="kk-KZ" w:eastAsia="ru-RU"/>
              </w:rPr>
              <w:t xml:space="preserve">Несептегі 6 (морфин(MOP300), ма-рихуана(THC), трамадол(TML), метабо-литы метадона(EDDP), бензодиазепи-ны(BZO), синтетические каннабиноиды (K2 30)) есірткілерді анықтауға арналған  шұғыл тест-панель </w:t>
            </w:r>
            <w:r>
              <w:rPr>
                <w:rFonts w:ascii="Times New Roman" w:eastAsia="Times New Roman" w:hAnsi="Times New Roman"/>
                <w:sz w:val="18"/>
                <w:szCs w:val="20"/>
                <w:lang w:val="kk-KZ" w:eastAsia="ru-RU"/>
              </w:rPr>
              <w:t>/</w:t>
            </w:r>
            <w:r w:rsidR="00286D65" w:rsidRPr="008621B2">
              <w:rPr>
                <w:rFonts w:ascii="Times New Roman" w:eastAsia="Times New Roman" w:hAnsi="Times New Roman"/>
                <w:sz w:val="18"/>
                <w:szCs w:val="20"/>
                <w:lang w:val="kk-KZ" w:eastAsia="ru-RU"/>
              </w:rPr>
              <w:t>Экспресс тест-панель для определения</w:t>
            </w:r>
          </w:p>
          <w:p w:rsidR="00286D65" w:rsidRPr="004A21CE" w:rsidRDefault="00286D65" w:rsidP="00286D65">
            <w:pPr>
              <w:spacing w:after="0" w:line="240" w:lineRule="auto"/>
              <w:contextualSpacing/>
              <w:jc w:val="center"/>
              <w:rPr>
                <w:rFonts w:ascii="Times New Roman" w:eastAsia="Times New Roman" w:hAnsi="Times New Roman"/>
                <w:sz w:val="18"/>
                <w:szCs w:val="20"/>
                <w:lang w:val="kk-KZ" w:eastAsia="ru-RU"/>
              </w:rPr>
            </w:pPr>
            <w:r w:rsidRPr="004A21CE">
              <w:rPr>
                <w:rFonts w:ascii="Times New Roman" w:eastAsia="Times New Roman" w:hAnsi="Times New Roman"/>
                <w:sz w:val="18"/>
                <w:szCs w:val="20"/>
                <w:lang w:val="kk-KZ" w:eastAsia="ru-RU"/>
              </w:rPr>
              <w:t>6 наркотиков в моче (морфин(MOP300), марихуана(THC), трамадол(TML), метаболиты метадона(EDDP), бензодиазепины(BZO), синтетические каннабиноиды (K2 30))</w:t>
            </w:r>
          </w:p>
        </w:tc>
        <w:tc>
          <w:tcPr>
            <w:tcW w:w="993" w:type="dxa"/>
          </w:tcPr>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r>
              <w:rPr>
                <w:rFonts w:ascii="Times New Roman" w:eastAsia="Times New Roman" w:hAnsi="Times New Roman"/>
                <w:color w:val="000000"/>
                <w:sz w:val="18"/>
                <w:szCs w:val="20"/>
                <w:lang w:val="kk-KZ" w:eastAsia="ru-RU"/>
              </w:rPr>
              <w:t>дана/</w:t>
            </w:r>
          </w:p>
          <w:p w:rsidR="00286D65" w:rsidRPr="00286D65" w:rsidRDefault="00286D65" w:rsidP="00286D65">
            <w:pPr>
              <w:spacing w:after="0" w:line="240" w:lineRule="auto"/>
              <w:contextualSpacing/>
              <w:jc w:val="center"/>
              <w:rPr>
                <w:rFonts w:ascii="Times New Roman" w:eastAsia="Times New Roman" w:hAnsi="Times New Roman"/>
                <w:color w:val="000000"/>
                <w:sz w:val="18"/>
                <w:szCs w:val="20"/>
                <w:lang w:eastAsia="ru-RU"/>
              </w:rPr>
            </w:pPr>
            <w:r w:rsidRPr="00286D65">
              <w:rPr>
                <w:rFonts w:ascii="Times New Roman" w:eastAsia="Times New Roman" w:hAnsi="Times New Roman"/>
                <w:color w:val="000000"/>
                <w:sz w:val="18"/>
                <w:szCs w:val="20"/>
                <w:lang w:eastAsia="ru-RU"/>
              </w:rPr>
              <w:t>штука</w:t>
            </w:r>
          </w:p>
        </w:tc>
        <w:tc>
          <w:tcPr>
            <w:tcW w:w="850" w:type="dxa"/>
          </w:tcPr>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286D65" w:rsidRPr="00286D65" w:rsidRDefault="00A00887" w:rsidP="00286D65">
            <w:pPr>
              <w:spacing w:after="0" w:line="240" w:lineRule="auto"/>
              <w:contextualSpacing/>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2</w:t>
            </w:r>
            <w:r w:rsidR="00286D65" w:rsidRPr="00286D65">
              <w:rPr>
                <w:rFonts w:ascii="Times New Roman" w:eastAsia="Times New Roman" w:hAnsi="Times New Roman"/>
                <w:color w:val="000000"/>
                <w:sz w:val="18"/>
                <w:szCs w:val="20"/>
                <w:lang w:eastAsia="ru-RU"/>
              </w:rPr>
              <w:t xml:space="preserve"> 000</w:t>
            </w:r>
          </w:p>
        </w:tc>
        <w:tc>
          <w:tcPr>
            <w:tcW w:w="851"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p>
        </w:tc>
        <w:tc>
          <w:tcPr>
            <w:tcW w:w="1417"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p>
        </w:tc>
        <w:tc>
          <w:tcPr>
            <w:tcW w:w="1275" w:type="dxa"/>
            <w:vMerge w:val="restart"/>
            <w:vAlign w:val="center"/>
          </w:tcPr>
          <w:p w:rsidR="00286D65" w:rsidRDefault="00286D65" w:rsidP="00BB3ED9">
            <w:pPr>
              <w:spacing w:after="0" w:line="240" w:lineRule="auto"/>
              <w:contextualSpacing/>
              <w:jc w:val="center"/>
              <w:outlineLvl w:val="2"/>
              <w:rPr>
                <w:rFonts w:ascii="Times New Roman" w:hAnsi="Times New Roman"/>
                <w:bCs/>
                <w:sz w:val="18"/>
                <w:szCs w:val="18"/>
                <w:lang w:val="kk-KZ"/>
              </w:rPr>
            </w:pPr>
            <w:r>
              <w:rPr>
                <w:rFonts w:ascii="Times New Roman" w:hAnsi="Times New Roman"/>
                <w:bCs/>
                <w:sz w:val="18"/>
                <w:szCs w:val="18"/>
                <w:lang w:val="kk-KZ"/>
              </w:rPr>
              <w:t>Петропавл қ. Рига к. 6</w:t>
            </w:r>
          </w:p>
          <w:p w:rsidR="00286D65" w:rsidRPr="00E95632" w:rsidRDefault="00286D65" w:rsidP="00BB3ED9">
            <w:pPr>
              <w:spacing w:after="0" w:line="240" w:lineRule="auto"/>
              <w:contextualSpacing/>
              <w:jc w:val="center"/>
              <w:outlineLvl w:val="2"/>
              <w:rPr>
                <w:rFonts w:ascii="Times New Roman" w:hAnsi="Times New Roman"/>
                <w:bCs/>
                <w:sz w:val="18"/>
                <w:szCs w:val="18"/>
              </w:rPr>
            </w:pPr>
            <w:r>
              <w:rPr>
                <w:rFonts w:ascii="Times New Roman" w:hAnsi="Times New Roman"/>
                <w:bCs/>
                <w:sz w:val="18"/>
                <w:szCs w:val="18"/>
                <w:lang w:val="kk-KZ"/>
              </w:rPr>
              <w:t>/</w:t>
            </w:r>
            <w:r w:rsidRPr="00E95632">
              <w:rPr>
                <w:rFonts w:ascii="Times New Roman" w:hAnsi="Times New Roman"/>
                <w:bCs/>
                <w:sz w:val="18"/>
                <w:szCs w:val="18"/>
              </w:rPr>
              <w:t>г. Петропав</w:t>
            </w:r>
          </w:p>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ловск</w:t>
            </w:r>
          </w:p>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 xml:space="preserve">ул. Рижская 6 </w:t>
            </w:r>
          </w:p>
        </w:tc>
        <w:tc>
          <w:tcPr>
            <w:tcW w:w="1418" w:type="dxa"/>
            <w:vMerge w:val="restart"/>
            <w:vAlign w:val="center"/>
          </w:tcPr>
          <w:p w:rsidR="00A00887" w:rsidRPr="00A00887" w:rsidRDefault="00B13FF2" w:rsidP="00A00887">
            <w:pPr>
              <w:spacing w:after="0" w:line="240" w:lineRule="auto"/>
              <w:contextualSpacing/>
              <w:jc w:val="center"/>
              <w:outlineLvl w:val="2"/>
              <w:rPr>
                <w:rFonts w:ascii="Times New Roman" w:hAnsi="Times New Roman"/>
                <w:b/>
                <w:bCs/>
                <w:sz w:val="18"/>
                <w:szCs w:val="18"/>
                <w:lang w:val="kk-KZ"/>
              </w:rPr>
            </w:pPr>
            <w:bookmarkStart w:id="1" w:name="_Hlk14439017"/>
            <w:r w:rsidRPr="00B13FF2">
              <w:rPr>
                <w:rFonts w:ascii="Times New Roman" w:hAnsi="Times New Roman"/>
                <w:bCs/>
                <w:sz w:val="18"/>
                <w:szCs w:val="18"/>
                <w:lang w:val="kk-KZ"/>
              </w:rPr>
              <w:t>Келісімшартқа қол қойылған сәттен бастап 15 күнтізбелік күн ішінде</w:t>
            </w:r>
            <w:r w:rsidR="00A00887" w:rsidRPr="00A00887">
              <w:rPr>
                <w:rFonts w:ascii="Times New Roman" w:hAnsi="Times New Roman"/>
                <w:bCs/>
                <w:sz w:val="18"/>
                <w:szCs w:val="18"/>
                <w:lang w:val="kk-KZ"/>
              </w:rPr>
              <w:t>.</w:t>
            </w:r>
          </w:p>
          <w:bookmarkEnd w:id="1"/>
          <w:p w:rsidR="00286D65" w:rsidRPr="00E95632" w:rsidRDefault="008621B2" w:rsidP="00BB3ED9">
            <w:pPr>
              <w:spacing w:after="0" w:line="240" w:lineRule="auto"/>
              <w:contextualSpacing/>
              <w:jc w:val="center"/>
              <w:outlineLvl w:val="2"/>
              <w:rPr>
                <w:rFonts w:ascii="Times New Roman" w:hAnsi="Times New Roman"/>
                <w:bCs/>
                <w:sz w:val="18"/>
                <w:szCs w:val="18"/>
              </w:rPr>
            </w:pPr>
            <w:r w:rsidRPr="008621B2">
              <w:rPr>
                <w:rFonts w:ascii="Times New Roman" w:hAnsi="Times New Roman"/>
                <w:bCs/>
                <w:sz w:val="18"/>
                <w:szCs w:val="18"/>
                <w:lang w:val="kk-KZ"/>
              </w:rPr>
              <w:t xml:space="preserve"> </w:t>
            </w:r>
            <w:r>
              <w:rPr>
                <w:rFonts w:ascii="Times New Roman" w:hAnsi="Times New Roman"/>
                <w:bCs/>
                <w:sz w:val="18"/>
                <w:szCs w:val="18"/>
                <w:lang w:val="kk-KZ"/>
              </w:rPr>
              <w:t>/</w:t>
            </w:r>
            <w:r w:rsidR="00EE7C8F">
              <w:rPr>
                <w:rFonts w:ascii="Times New Roman" w:hAnsi="Times New Roman"/>
                <w:bCs/>
                <w:sz w:val="18"/>
                <w:szCs w:val="18"/>
                <w:lang w:val="kk-KZ"/>
              </w:rPr>
              <w:t>В</w:t>
            </w:r>
            <w:r w:rsidR="00B13FF2" w:rsidRPr="00B13FF2">
              <w:rPr>
                <w:rFonts w:ascii="Times New Roman" w:hAnsi="Times New Roman"/>
                <w:bCs/>
                <w:sz w:val="18"/>
                <w:szCs w:val="18"/>
              </w:rPr>
              <w:t xml:space="preserve"> течение 15 календарных дней  со дня заключения договора о закупе</w:t>
            </w:r>
          </w:p>
        </w:tc>
      </w:tr>
      <w:tr w:rsidR="00E95632" w:rsidRPr="00E95632" w:rsidTr="00F5715B">
        <w:trPr>
          <w:trHeight w:val="392"/>
        </w:trPr>
        <w:tc>
          <w:tcPr>
            <w:tcW w:w="426"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3260"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lang w:val="kk-KZ"/>
              </w:rPr>
              <w:t xml:space="preserve">ЖИЫНЫ </w:t>
            </w:r>
            <w:r>
              <w:rPr>
                <w:rFonts w:ascii="Times New Roman" w:hAnsi="Times New Roman"/>
                <w:b/>
                <w:bCs/>
                <w:sz w:val="18"/>
                <w:szCs w:val="18"/>
                <w:lang w:val="kk-KZ"/>
              </w:rPr>
              <w:t>/</w:t>
            </w:r>
            <w:r w:rsidR="00E95632" w:rsidRPr="00E95632">
              <w:rPr>
                <w:rFonts w:ascii="Times New Roman" w:hAnsi="Times New Roman"/>
                <w:b/>
                <w:bCs/>
                <w:sz w:val="18"/>
                <w:szCs w:val="18"/>
              </w:rPr>
              <w:t>ИТОГО</w:t>
            </w:r>
          </w:p>
        </w:tc>
        <w:tc>
          <w:tcPr>
            <w:tcW w:w="993"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850"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851"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417"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275" w:type="dxa"/>
            <w:vMerge/>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418" w:type="dxa"/>
            <w:vMerge/>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r>
    </w:tbl>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F5715B" w:rsidRDefault="00F5715B" w:rsidP="00E95632">
      <w:pPr>
        <w:spacing w:after="0" w:line="240" w:lineRule="auto"/>
        <w:contextualSpacing/>
        <w:jc w:val="center"/>
        <w:rPr>
          <w:rFonts w:ascii="Times New Roman" w:eastAsia="Times New Roman" w:hAnsi="Times New Roman" w:cs="Times New Roman"/>
          <w:b/>
          <w:i/>
          <w:color w:val="000000"/>
          <w:spacing w:val="2"/>
          <w:sz w:val="18"/>
          <w:szCs w:val="18"/>
          <w:lang w:val="kk-KZ" w:eastAsia="ru-RU"/>
        </w:rPr>
      </w:pPr>
      <w:r>
        <w:rPr>
          <w:rFonts w:ascii="Times New Roman" w:eastAsia="Times New Roman" w:hAnsi="Times New Roman" w:cs="Times New Roman"/>
          <w:b/>
          <w:i/>
          <w:color w:val="000000"/>
          <w:spacing w:val="2"/>
          <w:sz w:val="18"/>
          <w:szCs w:val="18"/>
          <w:lang w:val="kk-KZ" w:eastAsia="ru-RU"/>
        </w:rPr>
        <w:t>Ш</w:t>
      </w:r>
      <w:r w:rsidRPr="00F5715B">
        <w:rPr>
          <w:rFonts w:ascii="Times New Roman" w:eastAsia="Times New Roman" w:hAnsi="Times New Roman" w:cs="Times New Roman"/>
          <w:b/>
          <w:i/>
          <w:color w:val="000000"/>
          <w:spacing w:val="2"/>
          <w:sz w:val="18"/>
          <w:szCs w:val="18"/>
          <w:lang w:val="kk-KZ" w:eastAsia="ru-RU"/>
        </w:rPr>
        <w:t>арттың жалпы сомасы</w:t>
      </w:r>
      <w:r>
        <w:rPr>
          <w:rFonts w:ascii="Times New Roman" w:eastAsia="Times New Roman" w:hAnsi="Times New Roman" w:cs="Times New Roman"/>
          <w:b/>
          <w:i/>
          <w:color w:val="000000"/>
          <w:spacing w:val="2"/>
          <w:sz w:val="18"/>
          <w:szCs w:val="18"/>
          <w:lang w:val="kk-KZ" w:eastAsia="ru-RU"/>
        </w:rPr>
        <w:t xml:space="preserve"> </w:t>
      </w:r>
      <w:r>
        <w:rPr>
          <w:rFonts w:ascii="Times New Roman" w:eastAsia="Times New Roman" w:hAnsi="Times New Roman" w:cs="Times New Roman"/>
          <w:b/>
          <w:i/>
          <w:color w:val="000000"/>
          <w:spacing w:val="2"/>
          <w:sz w:val="18"/>
          <w:szCs w:val="18"/>
          <w:lang w:eastAsia="ru-RU"/>
        </w:rPr>
        <w:t>__________</w:t>
      </w:r>
      <w:r w:rsidRPr="00F5715B">
        <w:rPr>
          <w:rFonts w:ascii="Times New Roman" w:eastAsia="Times New Roman" w:hAnsi="Times New Roman" w:cs="Times New Roman"/>
          <w:b/>
          <w:i/>
          <w:color w:val="000000"/>
          <w:spacing w:val="2"/>
          <w:sz w:val="18"/>
          <w:szCs w:val="18"/>
          <w:lang w:val="kk-KZ" w:eastAsia="ru-RU"/>
        </w:rPr>
        <w:t xml:space="preserve"> құрайды</w:t>
      </w:r>
      <w:r>
        <w:rPr>
          <w:rFonts w:ascii="Times New Roman" w:eastAsia="Times New Roman" w:hAnsi="Times New Roman" w:cs="Times New Roman"/>
          <w:b/>
          <w:i/>
          <w:color w:val="000000"/>
          <w:spacing w:val="2"/>
          <w:sz w:val="18"/>
          <w:szCs w:val="18"/>
          <w:lang w:val="kk-KZ" w:eastAsia="ru-RU"/>
        </w:rPr>
        <w:t>/</w:t>
      </w:r>
    </w:p>
    <w:p w:rsidR="00E95632" w:rsidRPr="00E95632" w:rsidRDefault="00286D65" w:rsidP="00E95632">
      <w:pPr>
        <w:spacing w:after="0" w:line="240" w:lineRule="auto"/>
        <w:contextualSpacing/>
        <w:jc w:val="center"/>
        <w:rPr>
          <w:rFonts w:ascii="Times New Roman" w:hAnsi="Times New Roman" w:cs="Times New Roman"/>
          <w:b/>
          <w:i/>
          <w:sz w:val="18"/>
          <w:szCs w:val="18"/>
        </w:rPr>
      </w:pPr>
      <w:r>
        <w:rPr>
          <w:rFonts w:ascii="Times New Roman" w:eastAsia="Times New Roman" w:hAnsi="Times New Roman" w:cs="Times New Roman"/>
          <w:b/>
          <w:i/>
          <w:color w:val="000000"/>
          <w:spacing w:val="2"/>
          <w:sz w:val="18"/>
          <w:szCs w:val="18"/>
          <w:lang w:val="kk-KZ" w:eastAsia="ru-RU"/>
        </w:rPr>
        <w:t>Цена</w:t>
      </w:r>
      <w:r w:rsidR="00E95632" w:rsidRPr="00E95632">
        <w:rPr>
          <w:rFonts w:ascii="Times New Roman" w:eastAsia="Times New Roman" w:hAnsi="Times New Roman" w:cs="Times New Roman"/>
          <w:b/>
          <w:i/>
          <w:color w:val="000000"/>
          <w:spacing w:val="2"/>
          <w:sz w:val="18"/>
          <w:szCs w:val="18"/>
          <w:lang w:eastAsia="ru-RU"/>
        </w:rPr>
        <w:t xml:space="preserve"> договора составляет (тенге)</w:t>
      </w: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5"/>
        <w:gridCol w:w="4736"/>
      </w:tblGrid>
      <w:tr w:rsidR="00E95632" w:rsidRPr="00E95632" w:rsidTr="00BB3ED9">
        <w:tc>
          <w:tcPr>
            <w:tcW w:w="5069" w:type="dxa"/>
          </w:tcPr>
          <w:p w:rsidR="00E95632" w:rsidRP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Заказчик:</w:t>
            </w:r>
          </w:p>
          <w:p w:rsidR="00E95632" w:rsidRPr="00E95632" w:rsidRDefault="00A00887" w:rsidP="00A00887">
            <w:pPr>
              <w:ind w:right="84"/>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00E95632" w:rsidRPr="00E95632">
              <w:rPr>
                <w:rFonts w:ascii="Times New Roman" w:hAnsi="Times New Roman" w:cs="Times New Roman"/>
                <w:sz w:val="18"/>
                <w:szCs w:val="18"/>
              </w:rPr>
              <w:t xml:space="preserve"> </w:t>
            </w: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Главный врач______________ Ланда И.Э.</w:t>
            </w:r>
          </w:p>
          <w:p w:rsidR="00F5715B" w:rsidRDefault="00F5715B" w:rsidP="00BB3ED9">
            <w:pPr>
              <w:contextualSpacing/>
              <w:jc w:val="both"/>
              <w:rPr>
                <w:rFonts w:ascii="Times New Roman" w:hAnsi="Times New Roman" w:cs="Times New Roman"/>
                <w:b/>
                <w:sz w:val="18"/>
                <w:szCs w:val="18"/>
              </w:rPr>
            </w:pPr>
          </w:p>
          <w:p w:rsidR="00F5715B" w:rsidRDefault="00F5715B" w:rsidP="00BB3ED9">
            <w:pPr>
              <w:contextualSpacing/>
              <w:jc w:val="both"/>
              <w:rPr>
                <w:rFonts w:ascii="Times New Roman" w:hAnsi="Times New Roman" w:cs="Times New Roman"/>
                <w:b/>
                <w:sz w:val="18"/>
                <w:szCs w:val="18"/>
              </w:rPr>
            </w:pPr>
          </w:p>
          <w:p w:rsidR="00F5715B" w:rsidRDefault="00F5715B" w:rsidP="00BB3ED9">
            <w:pPr>
              <w:contextualSpacing/>
              <w:jc w:val="both"/>
              <w:rPr>
                <w:rFonts w:ascii="Times New Roman" w:hAnsi="Times New Roman" w:cs="Times New Roman"/>
                <w:b/>
                <w:sz w:val="18"/>
                <w:szCs w:val="18"/>
              </w:rPr>
            </w:pPr>
          </w:p>
          <w:p w:rsidR="00F5715B" w:rsidRPr="006C7830" w:rsidRDefault="00F62191" w:rsidP="00F5715B">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F5715B" w:rsidRDefault="00A00887" w:rsidP="00F5715B">
            <w:pPr>
              <w:contextualSpacing/>
              <w:jc w:val="both"/>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62191" w:rsidRDefault="00F62191"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62191" w:rsidRDefault="00F62191" w:rsidP="00F62191">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5715B" w:rsidRPr="00F5715B" w:rsidRDefault="00F5715B" w:rsidP="00F5715B">
            <w:pPr>
              <w:contextualSpacing/>
              <w:jc w:val="both"/>
              <w:rPr>
                <w:rFonts w:ascii="Times New Roman" w:hAnsi="Times New Roman" w:cs="Times New Roman"/>
                <w:b/>
                <w:sz w:val="18"/>
                <w:szCs w:val="18"/>
                <w:lang w:val="kk-KZ"/>
              </w:rPr>
            </w:pPr>
          </w:p>
          <w:p w:rsidR="00F5715B" w:rsidRPr="00F5715B" w:rsidRDefault="00F5715B" w:rsidP="00BB3ED9">
            <w:pPr>
              <w:contextualSpacing/>
              <w:jc w:val="both"/>
              <w:rPr>
                <w:rFonts w:ascii="Times New Roman" w:hAnsi="Times New Roman" w:cs="Times New Roman"/>
                <w:b/>
                <w:sz w:val="18"/>
                <w:szCs w:val="18"/>
                <w:lang w:val="kk-KZ"/>
              </w:rPr>
            </w:pPr>
          </w:p>
        </w:tc>
        <w:tc>
          <w:tcPr>
            <w:tcW w:w="5070" w:type="dxa"/>
          </w:tcPr>
          <w:p w:rsidR="00E95632" w:rsidRP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P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E95632" w:rsidRDefault="00F62191" w:rsidP="00BB3ED9">
            <w:pPr>
              <w:contextualSpacing/>
              <w:jc w:val="both"/>
              <w:rPr>
                <w:rFonts w:ascii="Times New Roman" w:hAnsi="Times New Roman" w:cs="Times New Roman"/>
                <w:b/>
                <w:sz w:val="18"/>
                <w:szCs w:val="18"/>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r>
    </w:tbl>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F62191" w:rsidRDefault="008621B2" w:rsidP="00F62191">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lang w:val="kk-KZ"/>
        </w:rPr>
        <w:t>2</w:t>
      </w:r>
      <w:r w:rsidR="00F62191">
        <w:rPr>
          <w:rFonts w:ascii="Times New Roman" w:hAnsi="Times New Roman" w:cs="Times New Roman"/>
          <w:b/>
          <w:i/>
          <w:sz w:val="18"/>
          <w:szCs w:val="18"/>
        </w:rPr>
        <w:t>01</w:t>
      </w:r>
      <w:r w:rsidR="00A00887">
        <w:rPr>
          <w:rFonts w:ascii="Times New Roman" w:hAnsi="Times New Roman" w:cs="Times New Roman"/>
          <w:b/>
          <w:i/>
          <w:sz w:val="18"/>
          <w:szCs w:val="18"/>
        </w:rPr>
        <w:t>9</w:t>
      </w:r>
      <w:r w:rsidR="00F62191" w:rsidRPr="00E95632">
        <w:rPr>
          <w:rFonts w:ascii="Times New Roman" w:hAnsi="Times New Roman" w:cs="Times New Roman"/>
          <w:b/>
          <w:i/>
          <w:sz w:val="18"/>
          <w:szCs w:val="18"/>
        </w:rPr>
        <w:t xml:space="preserve"> жылғы</w:t>
      </w:r>
      <w:r w:rsidR="00F62191">
        <w:rPr>
          <w:rFonts w:ascii="Times New Roman" w:hAnsi="Times New Roman" w:cs="Times New Roman"/>
          <w:b/>
          <w:i/>
          <w:sz w:val="18"/>
          <w:szCs w:val="18"/>
        </w:rPr>
        <w:t xml:space="preserve"> ________ № ___ с</w:t>
      </w:r>
      <w:r w:rsidR="00F62191" w:rsidRPr="00E95632">
        <w:rPr>
          <w:rFonts w:ascii="Times New Roman" w:hAnsi="Times New Roman" w:cs="Times New Roman"/>
          <w:b/>
          <w:i/>
          <w:sz w:val="18"/>
          <w:szCs w:val="18"/>
        </w:rPr>
        <w:t xml:space="preserve">атып алудың шартына </w:t>
      </w:r>
    </w:p>
    <w:p w:rsidR="00F62191" w:rsidRPr="00E95632" w:rsidRDefault="00F62191" w:rsidP="00F62191">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lang w:val="kk-KZ"/>
        </w:rPr>
        <w:t>2</w:t>
      </w:r>
      <w:r w:rsidRPr="00E95632">
        <w:rPr>
          <w:rFonts w:ascii="Times New Roman" w:hAnsi="Times New Roman" w:cs="Times New Roman"/>
          <w:b/>
          <w:i/>
          <w:sz w:val="18"/>
          <w:szCs w:val="18"/>
        </w:rPr>
        <w:t xml:space="preserve">-қосымша </w:t>
      </w:r>
    </w:p>
    <w:p w:rsidR="00F62191" w:rsidRPr="00F62191" w:rsidRDefault="00F62191" w:rsidP="00F62191">
      <w:pPr>
        <w:spacing w:after="0" w:line="240" w:lineRule="auto"/>
        <w:contextualSpacing/>
        <w:jc w:val="right"/>
        <w:rPr>
          <w:rFonts w:ascii="Times New Roman" w:hAnsi="Times New Roman" w:cs="Times New Roman"/>
          <w:b/>
          <w:i/>
          <w:sz w:val="18"/>
          <w:szCs w:val="18"/>
          <w:lang w:val="kk-KZ"/>
        </w:rPr>
      </w:pPr>
      <w:r w:rsidRPr="00E95632">
        <w:rPr>
          <w:rFonts w:ascii="Times New Roman" w:hAnsi="Times New Roman" w:cs="Times New Roman"/>
          <w:b/>
          <w:i/>
          <w:sz w:val="18"/>
          <w:szCs w:val="18"/>
        </w:rPr>
        <w:t xml:space="preserve">Приложение </w:t>
      </w:r>
      <w:r>
        <w:rPr>
          <w:rFonts w:ascii="Times New Roman" w:hAnsi="Times New Roman" w:cs="Times New Roman"/>
          <w:b/>
          <w:i/>
          <w:sz w:val="18"/>
          <w:szCs w:val="18"/>
          <w:lang w:val="kk-KZ"/>
        </w:rPr>
        <w:t>2</w:t>
      </w:r>
    </w:p>
    <w:p w:rsidR="00F62191" w:rsidRPr="00E95632" w:rsidRDefault="00F62191" w:rsidP="00F62191">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к договору </w:t>
      </w:r>
      <w:r>
        <w:rPr>
          <w:rFonts w:ascii="Times New Roman" w:hAnsi="Times New Roman" w:cs="Times New Roman"/>
          <w:b/>
          <w:i/>
          <w:sz w:val="18"/>
          <w:szCs w:val="18"/>
        </w:rPr>
        <w:t xml:space="preserve">закупа </w:t>
      </w:r>
      <w:r w:rsidRPr="00E95632">
        <w:rPr>
          <w:rFonts w:ascii="Times New Roman" w:hAnsi="Times New Roman" w:cs="Times New Roman"/>
          <w:b/>
          <w:i/>
          <w:sz w:val="18"/>
          <w:szCs w:val="18"/>
        </w:rPr>
        <w:t xml:space="preserve"> № </w:t>
      </w:r>
      <w:r>
        <w:rPr>
          <w:rFonts w:ascii="Times New Roman" w:hAnsi="Times New Roman" w:cs="Times New Roman"/>
          <w:b/>
          <w:i/>
          <w:sz w:val="18"/>
          <w:szCs w:val="18"/>
        </w:rPr>
        <w:t>__</w:t>
      </w:r>
      <w:r w:rsidRPr="00E95632">
        <w:rPr>
          <w:rFonts w:ascii="Times New Roman" w:hAnsi="Times New Roman" w:cs="Times New Roman"/>
          <w:b/>
          <w:i/>
          <w:sz w:val="18"/>
          <w:szCs w:val="18"/>
        </w:rPr>
        <w:t xml:space="preserve"> от </w:t>
      </w:r>
      <w:r>
        <w:rPr>
          <w:rFonts w:ascii="Times New Roman" w:hAnsi="Times New Roman" w:cs="Times New Roman"/>
          <w:b/>
          <w:i/>
          <w:sz w:val="18"/>
          <w:szCs w:val="18"/>
        </w:rPr>
        <w:t>___</w:t>
      </w:r>
      <w:r w:rsidRPr="00E95632">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года</w:t>
      </w: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F62191" w:rsidRDefault="00F62191" w:rsidP="00E95632">
      <w:pPr>
        <w:spacing w:after="0" w:line="240" w:lineRule="auto"/>
        <w:contextualSpacing/>
        <w:jc w:val="center"/>
        <w:rPr>
          <w:rFonts w:ascii="Times New Roman" w:hAnsi="Times New Roman" w:cs="Times New Roman"/>
          <w:b/>
          <w:sz w:val="18"/>
          <w:szCs w:val="18"/>
          <w:lang w:val="kk-KZ"/>
        </w:rPr>
      </w:pPr>
      <w:r w:rsidRPr="00F62191">
        <w:rPr>
          <w:rFonts w:ascii="Times New Roman" w:hAnsi="Times New Roman" w:cs="Times New Roman"/>
          <w:b/>
          <w:sz w:val="18"/>
          <w:szCs w:val="18"/>
        </w:rPr>
        <w:t>Техникалық ерекшелігі</w:t>
      </w:r>
      <w:r>
        <w:rPr>
          <w:rFonts w:ascii="Times New Roman" w:hAnsi="Times New Roman" w:cs="Times New Roman"/>
          <w:b/>
          <w:sz w:val="18"/>
          <w:szCs w:val="18"/>
          <w:lang w:val="kk-KZ"/>
        </w:rPr>
        <w:t>/</w:t>
      </w:r>
    </w:p>
    <w:p w:rsidR="00E95632" w:rsidRPr="00E95632" w:rsidRDefault="00E95632" w:rsidP="00E95632">
      <w:pPr>
        <w:spacing w:after="0" w:line="240" w:lineRule="auto"/>
        <w:contextualSpacing/>
        <w:jc w:val="center"/>
        <w:rPr>
          <w:rFonts w:ascii="Times New Roman" w:hAnsi="Times New Roman" w:cs="Times New Roman"/>
          <w:b/>
          <w:sz w:val="18"/>
          <w:szCs w:val="18"/>
        </w:rPr>
      </w:pPr>
      <w:r w:rsidRPr="00E95632">
        <w:rPr>
          <w:rFonts w:ascii="Times New Roman" w:hAnsi="Times New Roman" w:cs="Times New Roman"/>
          <w:b/>
          <w:sz w:val="18"/>
          <w:szCs w:val="18"/>
        </w:rPr>
        <w:t>Техническая спецификация</w:t>
      </w: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Style w:val="a3"/>
        <w:tblW w:w="0" w:type="auto"/>
        <w:tblLook w:val="04A0" w:firstRow="1" w:lastRow="0" w:firstColumn="1" w:lastColumn="0" w:noHBand="0" w:noVBand="1"/>
      </w:tblPr>
      <w:tblGrid>
        <w:gridCol w:w="777"/>
        <w:gridCol w:w="4036"/>
        <w:gridCol w:w="4758"/>
      </w:tblGrid>
      <w:tr w:rsidR="00E95632" w:rsidRPr="00E95632" w:rsidTr="00BB3ED9">
        <w:tc>
          <w:tcPr>
            <w:tcW w:w="817" w:type="dxa"/>
          </w:tcPr>
          <w:p w:rsidR="00E95632" w:rsidRPr="00F62191" w:rsidRDefault="00F62191" w:rsidP="00BB3ED9">
            <w:pPr>
              <w:contextualSpacing/>
              <w:jc w:val="center"/>
              <w:rPr>
                <w:rFonts w:ascii="Times New Roman" w:hAnsi="Times New Roman" w:cs="Times New Roman"/>
                <w:b/>
                <w:sz w:val="18"/>
                <w:szCs w:val="18"/>
              </w:rPr>
            </w:pPr>
            <w:r>
              <w:rPr>
                <w:rFonts w:ascii="Times New Roman" w:hAnsi="Times New Roman" w:cs="Times New Roman"/>
                <w:b/>
                <w:sz w:val="18"/>
                <w:szCs w:val="18"/>
              </w:rPr>
              <w:t>№</w:t>
            </w:r>
          </w:p>
        </w:tc>
        <w:tc>
          <w:tcPr>
            <w:tcW w:w="4253" w:type="dxa"/>
          </w:tcPr>
          <w:p w:rsidR="00F62191" w:rsidRDefault="00F62191" w:rsidP="00BB3ED9">
            <w:pPr>
              <w:contextualSpacing/>
              <w:jc w:val="center"/>
              <w:rPr>
                <w:rFonts w:ascii="Times New Roman" w:hAnsi="Times New Roman"/>
                <w:b/>
                <w:bCs/>
                <w:sz w:val="18"/>
                <w:szCs w:val="18"/>
                <w:lang w:val="kk-KZ"/>
              </w:rPr>
            </w:pPr>
            <w:r w:rsidRPr="00F5715B">
              <w:rPr>
                <w:rFonts w:ascii="Times New Roman" w:hAnsi="Times New Roman"/>
                <w:b/>
                <w:bCs/>
                <w:sz w:val="18"/>
                <w:szCs w:val="18"/>
              </w:rPr>
              <w:t xml:space="preserve">Тауардың атауы </w:t>
            </w:r>
            <w:r>
              <w:rPr>
                <w:rFonts w:ascii="Times New Roman" w:hAnsi="Times New Roman"/>
                <w:b/>
                <w:bCs/>
                <w:sz w:val="18"/>
                <w:szCs w:val="18"/>
                <w:lang w:val="kk-KZ"/>
              </w:rPr>
              <w:t>/</w:t>
            </w:r>
          </w:p>
          <w:p w:rsidR="00E95632" w:rsidRPr="00E95632" w:rsidRDefault="00E95632" w:rsidP="00BB3ED9">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 xml:space="preserve">Наименование </w:t>
            </w:r>
          </w:p>
          <w:p w:rsidR="00E95632" w:rsidRPr="00E95632" w:rsidRDefault="00E95632" w:rsidP="00BB3ED9">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товара</w:t>
            </w:r>
          </w:p>
        </w:tc>
        <w:tc>
          <w:tcPr>
            <w:tcW w:w="5069" w:type="dxa"/>
          </w:tcPr>
          <w:p w:rsidR="00F62191" w:rsidRDefault="00F62191" w:rsidP="00F62191">
            <w:pPr>
              <w:contextualSpacing/>
              <w:jc w:val="center"/>
              <w:rPr>
                <w:rFonts w:ascii="Times New Roman" w:hAnsi="Times New Roman" w:cs="Times New Roman"/>
                <w:b/>
                <w:sz w:val="18"/>
                <w:szCs w:val="18"/>
              </w:rPr>
            </w:pPr>
            <w:r w:rsidRPr="00F62191">
              <w:rPr>
                <w:rFonts w:ascii="Times New Roman" w:hAnsi="Times New Roman" w:cs="Times New Roman"/>
                <w:b/>
                <w:sz w:val="18"/>
                <w:szCs w:val="18"/>
              </w:rPr>
              <w:t>Қысқаша</w:t>
            </w:r>
            <w:r>
              <w:rPr>
                <w:rFonts w:ascii="Times New Roman" w:hAnsi="Times New Roman" w:cs="Times New Roman"/>
                <w:b/>
                <w:sz w:val="18"/>
                <w:szCs w:val="18"/>
              </w:rPr>
              <w:t xml:space="preserve"> </w:t>
            </w:r>
            <w:r w:rsidRPr="00F62191">
              <w:rPr>
                <w:rFonts w:ascii="Times New Roman" w:hAnsi="Times New Roman" w:cs="Times New Roman"/>
                <w:b/>
                <w:sz w:val="18"/>
                <w:szCs w:val="18"/>
              </w:rPr>
              <w:t xml:space="preserve">сипаттамасы </w:t>
            </w:r>
            <w:r>
              <w:rPr>
                <w:rFonts w:ascii="Times New Roman" w:hAnsi="Times New Roman" w:cs="Times New Roman"/>
                <w:b/>
                <w:sz w:val="18"/>
                <w:szCs w:val="18"/>
              </w:rPr>
              <w:t>/</w:t>
            </w:r>
          </w:p>
          <w:p w:rsidR="00E95632" w:rsidRPr="00E95632" w:rsidRDefault="00E95632" w:rsidP="00F62191">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Краткая характеристика</w:t>
            </w:r>
          </w:p>
        </w:tc>
      </w:tr>
      <w:tr w:rsidR="00E95632" w:rsidRPr="000C1B59" w:rsidTr="00BB3ED9">
        <w:tc>
          <w:tcPr>
            <w:tcW w:w="817" w:type="dxa"/>
          </w:tcPr>
          <w:p w:rsidR="00E95632" w:rsidRPr="00E95632" w:rsidRDefault="00E95632" w:rsidP="00BB3ED9">
            <w:pPr>
              <w:contextualSpacing/>
              <w:jc w:val="center"/>
              <w:rPr>
                <w:rFonts w:ascii="Times New Roman" w:hAnsi="Times New Roman" w:cs="Times New Roman"/>
                <w:sz w:val="18"/>
                <w:szCs w:val="18"/>
              </w:rPr>
            </w:pPr>
            <w:r w:rsidRPr="00E95632">
              <w:rPr>
                <w:rFonts w:ascii="Times New Roman" w:hAnsi="Times New Roman" w:cs="Times New Roman"/>
                <w:sz w:val="18"/>
                <w:szCs w:val="18"/>
              </w:rPr>
              <w:t>1</w:t>
            </w:r>
          </w:p>
        </w:tc>
        <w:tc>
          <w:tcPr>
            <w:tcW w:w="4253" w:type="dxa"/>
            <w:vAlign w:val="center"/>
          </w:tcPr>
          <w:p w:rsidR="000C1B59" w:rsidRPr="000C1B59" w:rsidRDefault="000C1B59" w:rsidP="000C1B5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Несептегі 6 (морфин(MOP300), ма-рихуана(THC), трамадол(TML), метабо-литы метадона(EDDP), бензодиазепи-ны(BZO), синтетические каннабиноиды (K2 30)) есірткілерді анықтауға арналған  шұғыл тест-панель /Экспресс тест-панель для определения</w:t>
            </w:r>
          </w:p>
          <w:p w:rsidR="00E95632" w:rsidRPr="000C1B59" w:rsidRDefault="000C1B59" w:rsidP="000C1B5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6 наркотиков в моче (морфин(MOP300), марихуана(THC), трамадол(TML), метаболиты метадона(EDDP), бензодиазепины(BZO), синтетические каннабиноиды (K2 30))</w:t>
            </w:r>
          </w:p>
        </w:tc>
        <w:tc>
          <w:tcPr>
            <w:tcW w:w="5069" w:type="dxa"/>
            <w:vAlign w:val="center"/>
          </w:tcPr>
          <w:p w:rsidR="00E95632" w:rsidRPr="000C1B59" w:rsidRDefault="000C1B59" w:rsidP="00BB3ED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Арнайы құрал пайдаланбастан зәрдегі есірткіні сапалы түрде иммунологиялық анықтауға арналған кептіргіші және қақпағы бар қымталған фольгалы қораптағы алты тестік жолақ бекітілген пластикалық панель</w:t>
            </w:r>
            <w:r>
              <w:rPr>
                <w:rFonts w:ascii="Times New Roman" w:eastAsia="Times New Roman" w:hAnsi="Times New Roman" w:cs="Times New Roman"/>
                <w:sz w:val="18"/>
                <w:szCs w:val="18"/>
                <w:lang w:val="kk-KZ"/>
              </w:rPr>
              <w:t>/</w:t>
            </w:r>
            <w:r w:rsidRPr="000C1B59">
              <w:rPr>
                <w:rFonts w:ascii="Times New Roman" w:eastAsia="Times New Roman" w:hAnsi="Times New Roman" w:cs="Times New Roman"/>
                <w:sz w:val="18"/>
                <w:szCs w:val="18"/>
              </w:rPr>
              <w:t>Представляет собой пластиковую панель с закрепленными на ней шестью тестовыми полосками,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w:t>
            </w:r>
            <w:r w:rsidR="00BD702F">
              <w:rPr>
                <w:rFonts w:ascii="Times New Roman" w:eastAsia="Times New Roman" w:hAnsi="Times New Roman" w:cs="Times New Roman"/>
                <w:sz w:val="18"/>
                <w:szCs w:val="18"/>
              </w:rPr>
              <w:t>.</w:t>
            </w:r>
          </w:p>
        </w:tc>
      </w:tr>
    </w:tbl>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5"/>
        <w:gridCol w:w="4736"/>
      </w:tblGrid>
      <w:tr w:rsidR="00F62191" w:rsidRPr="00E95632" w:rsidTr="00BB3ED9">
        <w:tc>
          <w:tcPr>
            <w:tcW w:w="5069" w:type="dxa"/>
          </w:tcPr>
          <w:p w:rsidR="00F62191" w:rsidRPr="00E95632"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Заказчик:</w:t>
            </w:r>
          </w:p>
          <w:p w:rsidR="00A00887" w:rsidRPr="00E95632" w:rsidRDefault="00A00887" w:rsidP="00A00887">
            <w:pPr>
              <w:ind w:right="84"/>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Pr="00E95632">
              <w:rPr>
                <w:rFonts w:ascii="Times New Roman" w:hAnsi="Times New Roman" w:cs="Times New Roman"/>
                <w:sz w:val="18"/>
                <w:szCs w:val="18"/>
              </w:rPr>
              <w:t xml:space="preserve"> </w:t>
            </w:r>
          </w:p>
          <w:p w:rsidR="00F62191" w:rsidRPr="00E95632" w:rsidRDefault="00F62191" w:rsidP="00BB3ED9">
            <w:pPr>
              <w:contextualSpacing/>
              <w:jc w:val="both"/>
              <w:rPr>
                <w:rFonts w:ascii="Times New Roman" w:hAnsi="Times New Roman" w:cs="Times New Roman"/>
                <w:sz w:val="18"/>
                <w:szCs w:val="18"/>
              </w:rPr>
            </w:pPr>
          </w:p>
          <w:p w:rsidR="00F62191" w:rsidRDefault="00F62191" w:rsidP="00BB3ED9">
            <w:pPr>
              <w:contextualSpacing/>
              <w:jc w:val="both"/>
              <w:rPr>
                <w:rFonts w:ascii="Times New Roman" w:hAnsi="Times New Roman" w:cs="Times New Roman"/>
                <w:sz w:val="18"/>
                <w:szCs w:val="18"/>
              </w:rPr>
            </w:pPr>
          </w:p>
          <w:p w:rsidR="008F4EFC" w:rsidRPr="00E95632" w:rsidRDefault="008F4EFC" w:rsidP="00BB3ED9">
            <w:pPr>
              <w:contextualSpacing/>
              <w:jc w:val="both"/>
              <w:rPr>
                <w:rFonts w:ascii="Times New Roman" w:hAnsi="Times New Roman" w:cs="Times New Roman"/>
                <w:sz w:val="18"/>
                <w:szCs w:val="18"/>
              </w:rPr>
            </w:pPr>
          </w:p>
          <w:p w:rsidR="00F62191" w:rsidRPr="00E95632" w:rsidRDefault="00F62191" w:rsidP="00BB3ED9">
            <w:pPr>
              <w:contextualSpacing/>
              <w:jc w:val="both"/>
              <w:rPr>
                <w:rFonts w:ascii="Times New Roman" w:hAnsi="Times New Roman" w:cs="Times New Roman"/>
                <w:sz w:val="18"/>
                <w:szCs w:val="18"/>
              </w:rPr>
            </w:pPr>
          </w:p>
          <w:p w:rsidR="00F62191" w:rsidRPr="00E95632" w:rsidRDefault="00F62191" w:rsidP="00BB3ED9">
            <w:pPr>
              <w:contextualSpacing/>
              <w:jc w:val="both"/>
              <w:rPr>
                <w:rFonts w:ascii="Times New Roman" w:hAnsi="Times New Roman" w:cs="Times New Roman"/>
                <w:sz w:val="18"/>
                <w:szCs w:val="18"/>
              </w:rPr>
            </w:pPr>
          </w:p>
          <w:p w:rsidR="00F62191"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Главный врач______________ Ланда И.Э.</w:t>
            </w: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6C7830" w:rsidRDefault="00F62191" w:rsidP="00BB3ED9">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A00887" w:rsidRDefault="00A00887" w:rsidP="00A00887">
            <w:pPr>
              <w:contextualSpacing/>
              <w:jc w:val="both"/>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Pr="00F5715B" w:rsidRDefault="00F62191" w:rsidP="00BB3ED9">
            <w:pPr>
              <w:contextualSpacing/>
              <w:jc w:val="both"/>
              <w:rPr>
                <w:rFonts w:ascii="Times New Roman" w:hAnsi="Times New Roman" w:cs="Times New Roman"/>
                <w:b/>
                <w:sz w:val="18"/>
                <w:szCs w:val="18"/>
                <w:lang w:val="kk-KZ"/>
              </w:rPr>
            </w:pPr>
          </w:p>
          <w:p w:rsidR="00F62191" w:rsidRPr="00F5715B" w:rsidRDefault="00F62191" w:rsidP="00BB3ED9">
            <w:pPr>
              <w:contextualSpacing/>
              <w:jc w:val="both"/>
              <w:rPr>
                <w:rFonts w:ascii="Times New Roman" w:hAnsi="Times New Roman" w:cs="Times New Roman"/>
                <w:b/>
                <w:sz w:val="18"/>
                <w:szCs w:val="18"/>
                <w:lang w:val="kk-KZ"/>
              </w:rPr>
            </w:pPr>
          </w:p>
        </w:tc>
        <w:tc>
          <w:tcPr>
            <w:tcW w:w="5070" w:type="dxa"/>
          </w:tcPr>
          <w:p w:rsidR="00F62191" w:rsidRPr="00E95632"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P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rPr>
            </w:pPr>
          </w:p>
          <w:p w:rsidR="008F4EFC" w:rsidRDefault="008F4EFC"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E95632" w:rsidRDefault="00F62191" w:rsidP="00BB3ED9">
            <w:pPr>
              <w:contextualSpacing/>
              <w:jc w:val="both"/>
              <w:rPr>
                <w:rFonts w:ascii="Times New Roman" w:hAnsi="Times New Roman" w:cs="Times New Roman"/>
                <w:b/>
                <w:sz w:val="18"/>
                <w:szCs w:val="18"/>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r>
    </w:tbl>
    <w:p w:rsidR="00E95632" w:rsidRPr="00E95632" w:rsidRDefault="00E95632" w:rsidP="00312D73">
      <w:pPr>
        <w:spacing w:after="0" w:line="240" w:lineRule="auto"/>
        <w:contextualSpacing/>
        <w:rPr>
          <w:rFonts w:ascii="Times New Roman" w:hAnsi="Times New Roman" w:cs="Times New Roman"/>
          <w:sz w:val="18"/>
          <w:szCs w:val="18"/>
        </w:rPr>
      </w:pPr>
    </w:p>
    <w:sectPr w:rsidR="00E95632" w:rsidRPr="00E95632" w:rsidSect="004A21CE">
      <w:footerReference w:type="default" r:id="rId9"/>
      <w:pgSz w:w="11906" w:h="16838"/>
      <w:pgMar w:top="284" w:right="850" w:bottom="993" w:left="1701" w:header="708"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731" w:rsidRDefault="00CF1731" w:rsidP="005C6B66">
      <w:pPr>
        <w:spacing w:after="0" w:line="240" w:lineRule="auto"/>
      </w:pPr>
      <w:r>
        <w:separator/>
      </w:r>
    </w:p>
  </w:endnote>
  <w:endnote w:type="continuationSeparator" w:id="0">
    <w:p w:rsidR="00CF1731" w:rsidRDefault="00CF1731" w:rsidP="005C6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0891"/>
      <w:docPartObj>
        <w:docPartGallery w:val="Page Numbers (Bottom of Page)"/>
        <w:docPartUnique/>
      </w:docPartObj>
    </w:sdtPr>
    <w:sdtEndPr/>
    <w:sdtContent>
      <w:p w:rsidR="005C6B66" w:rsidRDefault="00620B2E">
        <w:pPr>
          <w:pStyle w:val="a9"/>
          <w:jc w:val="right"/>
        </w:pPr>
        <w:r>
          <w:fldChar w:fldCharType="begin"/>
        </w:r>
        <w:r>
          <w:instrText xml:space="preserve"> PAGE   \* MERGEFORMAT </w:instrText>
        </w:r>
        <w:r>
          <w:fldChar w:fldCharType="separate"/>
        </w:r>
        <w:r w:rsidR="004A21CE">
          <w:rPr>
            <w:noProof/>
          </w:rPr>
          <w:t>5</w:t>
        </w:r>
        <w:r>
          <w:rPr>
            <w:noProof/>
          </w:rPr>
          <w:fldChar w:fldCharType="end"/>
        </w:r>
      </w:p>
    </w:sdtContent>
  </w:sdt>
  <w:p w:rsidR="005C6B66" w:rsidRDefault="005C6B6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731" w:rsidRDefault="00CF1731" w:rsidP="005C6B66">
      <w:pPr>
        <w:spacing w:after="0" w:line="240" w:lineRule="auto"/>
      </w:pPr>
      <w:r>
        <w:separator/>
      </w:r>
    </w:p>
  </w:footnote>
  <w:footnote w:type="continuationSeparator" w:id="0">
    <w:p w:rsidR="00CF1731" w:rsidRDefault="00CF1731" w:rsidP="005C6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0AFE"/>
    <w:multiLevelType w:val="hybridMultilevel"/>
    <w:tmpl w:val="E964266C"/>
    <w:lvl w:ilvl="0" w:tplc="0419000F">
      <w:start w:val="1"/>
      <w:numFmt w:val="decimal"/>
      <w:lvlText w:val="%1."/>
      <w:lvlJc w:val="left"/>
      <w:pPr>
        <w:ind w:left="971" w:hanging="360"/>
      </w:pPr>
    </w:lvl>
    <w:lvl w:ilvl="1" w:tplc="04190019" w:tentative="1">
      <w:start w:val="1"/>
      <w:numFmt w:val="lowerLetter"/>
      <w:lvlText w:val="%2."/>
      <w:lvlJc w:val="left"/>
      <w:pPr>
        <w:ind w:left="1691" w:hanging="360"/>
      </w:pPr>
    </w:lvl>
    <w:lvl w:ilvl="2" w:tplc="0419001B" w:tentative="1">
      <w:start w:val="1"/>
      <w:numFmt w:val="lowerRoman"/>
      <w:lvlText w:val="%3."/>
      <w:lvlJc w:val="right"/>
      <w:pPr>
        <w:ind w:left="2411" w:hanging="180"/>
      </w:pPr>
    </w:lvl>
    <w:lvl w:ilvl="3" w:tplc="0419000F" w:tentative="1">
      <w:start w:val="1"/>
      <w:numFmt w:val="decimal"/>
      <w:lvlText w:val="%4."/>
      <w:lvlJc w:val="left"/>
      <w:pPr>
        <w:ind w:left="3131" w:hanging="360"/>
      </w:pPr>
    </w:lvl>
    <w:lvl w:ilvl="4" w:tplc="04190019" w:tentative="1">
      <w:start w:val="1"/>
      <w:numFmt w:val="lowerLetter"/>
      <w:lvlText w:val="%5."/>
      <w:lvlJc w:val="left"/>
      <w:pPr>
        <w:ind w:left="3851" w:hanging="360"/>
      </w:pPr>
    </w:lvl>
    <w:lvl w:ilvl="5" w:tplc="0419001B" w:tentative="1">
      <w:start w:val="1"/>
      <w:numFmt w:val="lowerRoman"/>
      <w:lvlText w:val="%6."/>
      <w:lvlJc w:val="right"/>
      <w:pPr>
        <w:ind w:left="4571" w:hanging="180"/>
      </w:pPr>
    </w:lvl>
    <w:lvl w:ilvl="6" w:tplc="0419000F" w:tentative="1">
      <w:start w:val="1"/>
      <w:numFmt w:val="decimal"/>
      <w:lvlText w:val="%7."/>
      <w:lvlJc w:val="left"/>
      <w:pPr>
        <w:ind w:left="5291" w:hanging="360"/>
      </w:pPr>
    </w:lvl>
    <w:lvl w:ilvl="7" w:tplc="04190019" w:tentative="1">
      <w:start w:val="1"/>
      <w:numFmt w:val="lowerLetter"/>
      <w:lvlText w:val="%8."/>
      <w:lvlJc w:val="left"/>
      <w:pPr>
        <w:ind w:left="6011" w:hanging="360"/>
      </w:pPr>
    </w:lvl>
    <w:lvl w:ilvl="8" w:tplc="0419001B" w:tentative="1">
      <w:start w:val="1"/>
      <w:numFmt w:val="lowerRoman"/>
      <w:lvlText w:val="%9."/>
      <w:lvlJc w:val="right"/>
      <w:pPr>
        <w:ind w:left="6731" w:hanging="180"/>
      </w:pPr>
    </w:lvl>
  </w:abstractNum>
  <w:abstractNum w:abstractNumId="1" w15:restartNumberingAfterBreak="0">
    <w:nsid w:val="28370C65"/>
    <w:multiLevelType w:val="hybridMultilevel"/>
    <w:tmpl w:val="5EB6EE44"/>
    <w:lvl w:ilvl="0" w:tplc="1250CABC">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466DB1"/>
    <w:multiLevelType w:val="hybridMultilevel"/>
    <w:tmpl w:val="77E88DE4"/>
    <w:lvl w:ilvl="0" w:tplc="3AD80084">
      <w:start w:val="1"/>
      <w:numFmt w:val="decimal"/>
      <w:lvlText w:val="%1."/>
      <w:lvlJc w:val="left"/>
      <w:pPr>
        <w:ind w:left="630" w:hanging="360"/>
      </w:pPr>
      <w:rPr>
        <w:rFonts w:hint="default"/>
        <w:i w:val="0"/>
        <w:sz w:val="18"/>
        <w:szCs w:val="18"/>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15:restartNumberingAfterBreak="0">
    <w:nsid w:val="3AA8048A"/>
    <w:multiLevelType w:val="hybridMultilevel"/>
    <w:tmpl w:val="C4186B3E"/>
    <w:lvl w:ilvl="0" w:tplc="130898E8">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694442"/>
    <w:multiLevelType w:val="hybridMultilevel"/>
    <w:tmpl w:val="DA98B3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F77FE1"/>
    <w:multiLevelType w:val="hybridMultilevel"/>
    <w:tmpl w:val="52643D36"/>
    <w:lvl w:ilvl="0" w:tplc="732027FE">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9E22E0"/>
    <w:multiLevelType w:val="hybridMultilevel"/>
    <w:tmpl w:val="4CDC1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F85DCB"/>
    <w:multiLevelType w:val="hybridMultilevel"/>
    <w:tmpl w:val="EE8CF814"/>
    <w:lvl w:ilvl="0" w:tplc="3AD80084">
      <w:start w:val="1"/>
      <w:numFmt w:val="decimal"/>
      <w:lvlText w:val="%1."/>
      <w:lvlJc w:val="left"/>
      <w:pPr>
        <w:ind w:left="630" w:hanging="360"/>
      </w:pPr>
      <w:rPr>
        <w:rFonts w:hint="default"/>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2578C0"/>
    <w:multiLevelType w:val="hybridMultilevel"/>
    <w:tmpl w:val="BD3C3D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A17BA0"/>
    <w:multiLevelType w:val="hybridMultilevel"/>
    <w:tmpl w:val="FBFCBBB6"/>
    <w:lvl w:ilvl="0" w:tplc="732027FE">
      <w:start w:val="1"/>
      <w:numFmt w:val="decimal"/>
      <w:lvlText w:val="%1."/>
      <w:lvlJc w:val="left"/>
      <w:pPr>
        <w:ind w:left="1283" w:hanging="360"/>
      </w:pPr>
      <w:rPr>
        <w:rFonts w:hint="default"/>
      </w:rPr>
    </w:lvl>
    <w:lvl w:ilvl="1" w:tplc="04190019" w:tentative="1">
      <w:start w:val="1"/>
      <w:numFmt w:val="lowerLetter"/>
      <w:lvlText w:val="%2."/>
      <w:lvlJc w:val="left"/>
      <w:pPr>
        <w:ind w:left="2093" w:hanging="360"/>
      </w:pPr>
    </w:lvl>
    <w:lvl w:ilvl="2" w:tplc="0419001B" w:tentative="1">
      <w:start w:val="1"/>
      <w:numFmt w:val="lowerRoman"/>
      <w:lvlText w:val="%3."/>
      <w:lvlJc w:val="right"/>
      <w:pPr>
        <w:ind w:left="2813" w:hanging="180"/>
      </w:pPr>
    </w:lvl>
    <w:lvl w:ilvl="3" w:tplc="0419000F" w:tentative="1">
      <w:start w:val="1"/>
      <w:numFmt w:val="decimal"/>
      <w:lvlText w:val="%4."/>
      <w:lvlJc w:val="left"/>
      <w:pPr>
        <w:ind w:left="3533" w:hanging="360"/>
      </w:pPr>
    </w:lvl>
    <w:lvl w:ilvl="4" w:tplc="04190019" w:tentative="1">
      <w:start w:val="1"/>
      <w:numFmt w:val="lowerLetter"/>
      <w:lvlText w:val="%5."/>
      <w:lvlJc w:val="left"/>
      <w:pPr>
        <w:ind w:left="425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5693" w:hanging="360"/>
      </w:pPr>
    </w:lvl>
    <w:lvl w:ilvl="7" w:tplc="04190019" w:tentative="1">
      <w:start w:val="1"/>
      <w:numFmt w:val="lowerLetter"/>
      <w:lvlText w:val="%8."/>
      <w:lvlJc w:val="left"/>
      <w:pPr>
        <w:ind w:left="6413" w:hanging="360"/>
      </w:pPr>
    </w:lvl>
    <w:lvl w:ilvl="8" w:tplc="0419001B" w:tentative="1">
      <w:start w:val="1"/>
      <w:numFmt w:val="lowerRoman"/>
      <w:lvlText w:val="%9."/>
      <w:lvlJc w:val="right"/>
      <w:pPr>
        <w:ind w:left="7133" w:hanging="180"/>
      </w:pPr>
    </w:lvl>
  </w:abstractNum>
  <w:abstractNum w:abstractNumId="10" w15:restartNumberingAfterBreak="0">
    <w:nsid w:val="75C72CCA"/>
    <w:multiLevelType w:val="hybridMultilevel"/>
    <w:tmpl w:val="E07C7E76"/>
    <w:lvl w:ilvl="0" w:tplc="732027FE">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58515A"/>
    <w:multiLevelType w:val="hybridMultilevel"/>
    <w:tmpl w:val="3FA28F6C"/>
    <w:lvl w:ilvl="0" w:tplc="732027FE">
      <w:start w:val="1"/>
      <w:numFmt w:val="decimal"/>
      <w:lvlText w:val="%1."/>
      <w:lvlJc w:val="left"/>
      <w:pPr>
        <w:ind w:left="119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num w:numId="1">
    <w:abstractNumId w:val="4"/>
  </w:num>
  <w:num w:numId="2">
    <w:abstractNumId w:val="8"/>
  </w:num>
  <w:num w:numId="3">
    <w:abstractNumId w:val="0"/>
  </w:num>
  <w:num w:numId="4">
    <w:abstractNumId w:val="2"/>
  </w:num>
  <w:num w:numId="5">
    <w:abstractNumId w:val="1"/>
  </w:num>
  <w:num w:numId="6">
    <w:abstractNumId w:val="6"/>
  </w:num>
  <w:num w:numId="7">
    <w:abstractNumId w:val="3"/>
  </w:num>
  <w:num w:numId="8">
    <w:abstractNumId w:val="11"/>
  </w:num>
  <w:num w:numId="9">
    <w:abstractNumId w:val="9"/>
  </w:num>
  <w:num w:numId="10">
    <w:abstractNumId w:val="1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442C"/>
    <w:rsid w:val="00011F56"/>
    <w:rsid w:val="000C1B59"/>
    <w:rsid w:val="00207D83"/>
    <w:rsid w:val="00286D65"/>
    <w:rsid w:val="002B0438"/>
    <w:rsid w:val="00312D73"/>
    <w:rsid w:val="00317418"/>
    <w:rsid w:val="00380748"/>
    <w:rsid w:val="00386F7A"/>
    <w:rsid w:val="00397AA1"/>
    <w:rsid w:val="00411EA4"/>
    <w:rsid w:val="004A21CE"/>
    <w:rsid w:val="004C0D8F"/>
    <w:rsid w:val="00521A0B"/>
    <w:rsid w:val="0058442C"/>
    <w:rsid w:val="005C6B66"/>
    <w:rsid w:val="005F5F13"/>
    <w:rsid w:val="00605B26"/>
    <w:rsid w:val="00620B2E"/>
    <w:rsid w:val="006C7830"/>
    <w:rsid w:val="0071341B"/>
    <w:rsid w:val="008621B2"/>
    <w:rsid w:val="008826B3"/>
    <w:rsid w:val="008C53BF"/>
    <w:rsid w:val="008F4EFC"/>
    <w:rsid w:val="008F7C40"/>
    <w:rsid w:val="0090001A"/>
    <w:rsid w:val="00A00887"/>
    <w:rsid w:val="00AA2074"/>
    <w:rsid w:val="00B13FF2"/>
    <w:rsid w:val="00B25B43"/>
    <w:rsid w:val="00B6466B"/>
    <w:rsid w:val="00B87E6B"/>
    <w:rsid w:val="00BD702F"/>
    <w:rsid w:val="00C03B67"/>
    <w:rsid w:val="00C269C9"/>
    <w:rsid w:val="00CC340F"/>
    <w:rsid w:val="00CF1731"/>
    <w:rsid w:val="00D25075"/>
    <w:rsid w:val="00E95632"/>
    <w:rsid w:val="00EA72EA"/>
    <w:rsid w:val="00EE69BA"/>
    <w:rsid w:val="00EE7C8F"/>
    <w:rsid w:val="00F4322A"/>
    <w:rsid w:val="00F5715B"/>
    <w:rsid w:val="00F61D7A"/>
    <w:rsid w:val="00F62191"/>
    <w:rsid w:val="00F73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CBC44"/>
  <w15:docId w15:val="{6EA1D2EE-D447-4CD7-AE08-7B84B9D3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2EA"/>
  </w:style>
  <w:style w:type="paragraph" w:styleId="3">
    <w:name w:val="heading 3"/>
    <w:basedOn w:val="a"/>
    <w:link w:val="30"/>
    <w:uiPriority w:val="9"/>
    <w:qFormat/>
    <w:rsid w:val="0058442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4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58442C"/>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584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8442C"/>
  </w:style>
  <w:style w:type="character" w:styleId="a5">
    <w:name w:val="Hyperlink"/>
    <w:basedOn w:val="a0"/>
    <w:uiPriority w:val="99"/>
    <w:semiHidden/>
    <w:unhideWhenUsed/>
    <w:rsid w:val="0058442C"/>
    <w:rPr>
      <w:color w:val="0000FF"/>
      <w:u w:val="single"/>
    </w:rPr>
  </w:style>
  <w:style w:type="paragraph" w:styleId="a6">
    <w:name w:val="List Paragraph"/>
    <w:basedOn w:val="a"/>
    <w:uiPriority w:val="34"/>
    <w:qFormat/>
    <w:rsid w:val="0058442C"/>
    <w:pPr>
      <w:ind w:left="720"/>
      <w:contextualSpacing/>
    </w:pPr>
  </w:style>
  <w:style w:type="paragraph" w:styleId="a7">
    <w:name w:val="header"/>
    <w:basedOn w:val="a"/>
    <w:link w:val="a8"/>
    <w:uiPriority w:val="99"/>
    <w:semiHidden/>
    <w:unhideWhenUsed/>
    <w:rsid w:val="005C6B66"/>
    <w:pPr>
      <w:tabs>
        <w:tab w:val="center" w:pos="4536"/>
        <w:tab w:val="right" w:pos="9072"/>
      </w:tabs>
      <w:spacing w:after="0" w:line="240" w:lineRule="auto"/>
    </w:pPr>
  </w:style>
  <w:style w:type="character" w:customStyle="1" w:styleId="a8">
    <w:name w:val="Верхний колонтитул Знак"/>
    <w:basedOn w:val="a0"/>
    <w:link w:val="a7"/>
    <w:uiPriority w:val="99"/>
    <w:semiHidden/>
    <w:rsid w:val="005C6B66"/>
  </w:style>
  <w:style w:type="paragraph" w:styleId="a9">
    <w:name w:val="footer"/>
    <w:basedOn w:val="a"/>
    <w:link w:val="aa"/>
    <w:uiPriority w:val="99"/>
    <w:unhideWhenUsed/>
    <w:rsid w:val="005C6B66"/>
    <w:pPr>
      <w:tabs>
        <w:tab w:val="center" w:pos="4536"/>
        <w:tab w:val="right" w:pos="9072"/>
      </w:tabs>
      <w:spacing w:after="0" w:line="240" w:lineRule="auto"/>
    </w:pPr>
  </w:style>
  <w:style w:type="character" w:customStyle="1" w:styleId="aa">
    <w:name w:val="Нижний колонтитул Знак"/>
    <w:basedOn w:val="a0"/>
    <w:link w:val="a9"/>
    <w:uiPriority w:val="99"/>
    <w:rsid w:val="005C6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10272">
      <w:bodyDiv w:val="1"/>
      <w:marLeft w:val="0"/>
      <w:marRight w:val="0"/>
      <w:marTop w:val="0"/>
      <w:marBottom w:val="0"/>
      <w:divBdr>
        <w:top w:val="none" w:sz="0" w:space="0" w:color="auto"/>
        <w:left w:val="none" w:sz="0" w:space="0" w:color="auto"/>
        <w:bottom w:val="none" w:sz="0" w:space="0" w:color="auto"/>
        <w:right w:val="none" w:sz="0" w:space="0" w:color="auto"/>
      </w:divBdr>
    </w:div>
    <w:div w:id="1402678457">
      <w:bodyDiv w:val="1"/>
      <w:marLeft w:val="0"/>
      <w:marRight w:val="0"/>
      <w:marTop w:val="0"/>
      <w:marBottom w:val="0"/>
      <w:divBdr>
        <w:top w:val="none" w:sz="0" w:space="0" w:color="auto"/>
        <w:left w:val="none" w:sz="0" w:space="0" w:color="auto"/>
        <w:bottom w:val="none" w:sz="0" w:space="0" w:color="auto"/>
        <w:right w:val="none" w:sz="0" w:space="0" w:color="auto"/>
      </w:divBdr>
    </w:div>
    <w:div w:id="184281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090001729_" TargetMode="External"/><Relationship Id="rId3" Type="http://schemas.openxmlformats.org/officeDocument/2006/relationships/settings" Target="settings.xml"/><Relationship Id="rId7" Type="http://schemas.openxmlformats.org/officeDocument/2006/relationships/hyperlink" Target="http://adilet.zan.kz/kaz/docs/P09000172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4941</Words>
  <Characters>28170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26</cp:revision>
  <dcterms:created xsi:type="dcterms:W3CDTF">2017-06-16T05:35:00Z</dcterms:created>
  <dcterms:modified xsi:type="dcterms:W3CDTF">2019-08-13T06:41:00Z</dcterms:modified>
</cp:coreProperties>
</file>